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211E2" w14:textId="729DED0B" w:rsidR="005D641A" w:rsidRPr="00700929" w:rsidRDefault="005D641A" w:rsidP="0078197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bookmarkStart w:id="0" w:name="_Hlk156049064"/>
      <w:bookmarkEnd w:id="0"/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</w:t>
      </w:r>
      <w:r w:rsidR="000365ED">
        <w:rPr>
          <w:rFonts w:ascii="Arial" w:hAnsi="Arial"/>
          <w:b/>
          <w:noProof/>
          <w:sz w:val="24"/>
        </w:rPr>
        <w:t>1</w:t>
      </w:r>
      <w:r w:rsidR="00DC2276">
        <w:rPr>
          <w:rFonts w:ascii="Arial" w:eastAsiaTheme="minorEastAsia" w:hAnsi="Arial" w:hint="eastAsia"/>
          <w:b/>
          <w:noProof/>
          <w:sz w:val="24"/>
        </w:rPr>
        <w:t>2</w:t>
      </w:r>
      <w:r w:rsidRPr="006B42B9">
        <w:rPr>
          <w:rFonts w:ascii="Arial" w:hAnsi="Arial"/>
          <w:b/>
          <w:i/>
          <w:noProof/>
          <w:sz w:val="28"/>
        </w:rPr>
        <w:tab/>
      </w:r>
      <w:r w:rsidR="00C7134F" w:rsidRPr="00C7134F">
        <w:rPr>
          <w:rFonts w:ascii="Arial" w:eastAsiaTheme="minorEastAsia" w:hAnsi="Arial"/>
          <w:b/>
          <w:i/>
          <w:noProof/>
          <w:sz w:val="28"/>
        </w:rPr>
        <w:t>R4-2411944</w:t>
      </w:r>
    </w:p>
    <w:p w14:paraId="00288157" w14:textId="301E31F7" w:rsidR="00DC2276" w:rsidRPr="008958E3" w:rsidRDefault="00DC2276" w:rsidP="00DC2276">
      <w:pPr>
        <w:tabs>
          <w:tab w:val="left" w:pos="567"/>
        </w:tabs>
        <w:rPr>
          <w:rFonts w:ascii="Arial" w:eastAsiaTheme="minorEastAsia" w:hAnsi="Arial" w:cs="Arial"/>
          <w:b/>
          <w:sz w:val="24"/>
        </w:rPr>
      </w:pPr>
      <w:bookmarkStart w:id="1" w:name="_Hlk168006332"/>
      <w:bookmarkStart w:id="2" w:name="_Hlk168006318"/>
      <w:r>
        <w:rPr>
          <w:rFonts w:ascii="Arial" w:eastAsiaTheme="minorEastAsia" w:hAnsi="Arial" w:cs="Arial" w:hint="eastAsia"/>
          <w:b/>
          <w:sz w:val="24"/>
        </w:rPr>
        <w:t>Maastricht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</w:rPr>
        <w:t>Netherland</w:t>
      </w:r>
      <w:r w:rsidR="00130F7A">
        <w:rPr>
          <w:rFonts w:ascii="Arial" w:eastAsiaTheme="minorEastAsia" w:hAnsi="Arial" w:cs="Arial" w:hint="eastAsia"/>
          <w:b/>
          <w:sz w:val="24"/>
        </w:rPr>
        <w:t>s</w:t>
      </w:r>
      <w:r>
        <w:rPr>
          <w:rFonts w:ascii="Arial" w:hAnsi="Arial" w:cs="Arial"/>
          <w:b/>
          <w:sz w:val="24"/>
        </w:rPr>
        <w:t>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</w:rPr>
        <w:t>Aug</w:t>
      </w:r>
      <w:r>
        <w:rPr>
          <w:rFonts w:ascii="Arial" w:hAnsi="Arial" w:cs="Arial"/>
          <w:b/>
          <w:sz w:val="24"/>
        </w:rPr>
        <w:t xml:space="preserve"> 1</w:t>
      </w:r>
      <w:r>
        <w:rPr>
          <w:rFonts w:ascii="Arial" w:eastAsiaTheme="minorEastAsia" w:hAnsi="Arial" w:cs="Arial" w:hint="eastAsia"/>
          <w:b/>
          <w:sz w:val="24"/>
        </w:rPr>
        <w:t>9</w:t>
      </w:r>
      <w:r>
        <w:rPr>
          <w:rFonts w:ascii="Arial" w:hAnsi="Arial" w:cs="Arial"/>
          <w:b/>
          <w:sz w:val="24"/>
        </w:rPr>
        <w:t>-2</w:t>
      </w:r>
      <w:r>
        <w:rPr>
          <w:rFonts w:ascii="Arial" w:eastAsiaTheme="minorEastAsia" w:hAnsi="Arial" w:cs="Arial" w:hint="eastAsia"/>
          <w:b/>
          <w:sz w:val="24"/>
        </w:rPr>
        <w:t>3</w:t>
      </w:r>
      <w:r w:rsidRPr="00665963">
        <w:rPr>
          <w:rFonts w:ascii="Arial" w:hAnsi="Arial" w:cs="Arial"/>
          <w:b/>
          <w:sz w:val="24"/>
        </w:rPr>
        <w:t>, 202</w:t>
      </w:r>
      <w:bookmarkEnd w:id="1"/>
      <w:r>
        <w:rPr>
          <w:rFonts w:ascii="Arial" w:eastAsiaTheme="minorEastAsia" w:hAnsi="Arial" w:cs="Arial" w:hint="eastAsia"/>
          <w:b/>
          <w:sz w:val="24"/>
        </w:rPr>
        <w:t>4</w:t>
      </w:r>
    </w:p>
    <w:bookmarkEnd w:id="2"/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434EA7A5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</w:t>
      </w:r>
    </w:p>
    <w:p w14:paraId="54222E90" w14:textId="67CB6778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BE2174">
        <w:rPr>
          <w:bCs/>
          <w:sz w:val="24"/>
          <w:szCs w:val="24"/>
          <w:lang w:val="en-US"/>
        </w:rPr>
        <w:t>Enhanced channel raster UE capability</w:t>
      </w:r>
    </w:p>
    <w:p w14:paraId="3E6132B0" w14:textId="24E2AA8B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700929">
        <w:rPr>
          <w:rFonts w:eastAsiaTheme="minorEastAsia" w:hint="eastAsia"/>
          <w:bCs/>
          <w:sz w:val="24"/>
          <w:szCs w:val="24"/>
          <w:lang w:val="en-US"/>
        </w:rPr>
        <w:t>5</w:t>
      </w:r>
      <w:r w:rsidR="003A1E46">
        <w:rPr>
          <w:bCs/>
          <w:sz w:val="24"/>
          <w:szCs w:val="24"/>
          <w:lang w:val="en-US"/>
        </w:rPr>
        <w:t>.3</w:t>
      </w:r>
    </w:p>
    <w:p w14:paraId="31E264C0" w14:textId="178CFADD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5A7053">
        <w:rPr>
          <w:bCs/>
          <w:sz w:val="24"/>
          <w:szCs w:val="24"/>
          <w:lang w:val="en-US"/>
        </w:rPr>
        <w:t>Approval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D530A40" w14:textId="21436243" w:rsidR="0035079E" w:rsidRDefault="0035079E" w:rsidP="00720444">
      <w:pPr>
        <w:rPr>
          <w:rFonts w:eastAsia="ＭＳ 明朝"/>
          <w:lang w:val="en-US"/>
        </w:rPr>
      </w:pPr>
      <w:r>
        <w:rPr>
          <w:rFonts w:eastAsia="ＭＳ 明朝"/>
          <w:lang w:val="en-US"/>
        </w:rPr>
        <w:t>Enhanced channel raster in UE feature list [1] agreed in RAN4#11</w:t>
      </w:r>
      <w:r w:rsidR="003D364A">
        <w:rPr>
          <w:rFonts w:eastAsia="ＭＳ 明朝" w:hint="eastAsia"/>
          <w:lang w:val="en-US"/>
        </w:rPr>
        <w:t>1 is in the following</w:t>
      </w:r>
      <w:r>
        <w:rPr>
          <w:rFonts w:eastAsia="ＭＳ 明朝"/>
          <w:lang w:val="en-US"/>
        </w:rPr>
        <w:t>.</w:t>
      </w:r>
    </w:p>
    <w:p w14:paraId="21272B31" w14:textId="1F47496F" w:rsidR="00720444" w:rsidRDefault="00700929" w:rsidP="005D641A">
      <w:pPr>
        <w:rPr>
          <w:lang w:val="en-US"/>
        </w:rPr>
      </w:pPr>
      <w:r>
        <w:rPr>
          <w:noProof/>
        </w:rPr>
        <w:drawing>
          <wp:inline distT="0" distB="0" distL="0" distR="0" wp14:anchorId="185835EC" wp14:editId="21464163">
            <wp:extent cx="6646545" cy="2300605"/>
            <wp:effectExtent l="0" t="0" r="1905" b="4445"/>
            <wp:docPr id="369593200" name="Picture 1" descr="A white sheet of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593200" name="Picture 1" descr="A white sheet of paper with black 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55388" w14:textId="4E529B35" w:rsidR="00700929" w:rsidRPr="00700929" w:rsidRDefault="00700929" w:rsidP="0035079E">
      <w:pPr>
        <w:rPr>
          <w:rFonts w:eastAsia="ＭＳ 明朝"/>
          <w:lang w:val="en-US"/>
        </w:rPr>
      </w:pPr>
      <w:r>
        <w:rPr>
          <w:rFonts w:eastAsia="ＭＳ 明朝" w:hint="eastAsia"/>
          <w:lang w:val="en-US"/>
        </w:rPr>
        <w:t xml:space="preserve">The TN and NTN bands </w:t>
      </w:r>
      <w:r w:rsidR="000A501A">
        <w:rPr>
          <w:rFonts w:eastAsia="ＭＳ 明朝"/>
          <w:lang w:val="en-US"/>
        </w:rPr>
        <w:t xml:space="preserve">with mandatory enhanced channel raster support </w:t>
      </w:r>
      <w:r w:rsidR="005D1775">
        <w:rPr>
          <w:rFonts w:eastAsia="ＭＳ 明朝" w:hint="eastAsia"/>
          <w:lang w:val="en-US"/>
        </w:rPr>
        <w:t xml:space="preserve">for UEs from Release 18 </w:t>
      </w:r>
      <w:r>
        <w:rPr>
          <w:rFonts w:eastAsia="ＭＳ 明朝" w:hint="eastAsia"/>
          <w:lang w:val="en-US"/>
        </w:rPr>
        <w:t>were agreed to be specified in TS 38.101-1 [</w:t>
      </w:r>
      <w:r w:rsidR="005D1775">
        <w:rPr>
          <w:rFonts w:eastAsia="ＭＳ 明朝" w:hint="eastAsia"/>
          <w:lang w:val="en-US"/>
        </w:rPr>
        <w:t>2</w:t>
      </w:r>
      <w:r>
        <w:rPr>
          <w:rFonts w:eastAsia="ＭＳ 明朝" w:hint="eastAsia"/>
          <w:lang w:val="en-US"/>
        </w:rPr>
        <w:t>] and TS 38.101-5 [</w:t>
      </w:r>
      <w:r w:rsidR="005D1775">
        <w:rPr>
          <w:rFonts w:eastAsia="ＭＳ 明朝" w:hint="eastAsia"/>
          <w:lang w:val="en-US"/>
        </w:rPr>
        <w:t>3</w:t>
      </w:r>
      <w:r>
        <w:rPr>
          <w:rFonts w:eastAsia="ＭＳ 明朝" w:hint="eastAsia"/>
          <w:lang w:val="en-US"/>
        </w:rPr>
        <w:t xml:space="preserve">], </w:t>
      </w:r>
      <w:r>
        <w:rPr>
          <w:rFonts w:eastAsia="ＭＳ 明朝"/>
          <w:lang w:val="en-US"/>
        </w:rPr>
        <w:t>respectively</w:t>
      </w:r>
      <w:r>
        <w:rPr>
          <w:rFonts w:eastAsia="ＭＳ 明朝" w:hint="eastAsia"/>
          <w:lang w:val="en-US"/>
        </w:rPr>
        <w:t>.</w:t>
      </w:r>
    </w:p>
    <w:p w14:paraId="716D42EB" w14:textId="261EDE3B" w:rsidR="0035079E" w:rsidRPr="0035079E" w:rsidRDefault="003D364A" w:rsidP="00700929">
      <w:pPr>
        <w:rPr>
          <w:lang w:val="en-US"/>
        </w:rPr>
      </w:pPr>
      <w:r>
        <w:rPr>
          <w:rFonts w:eastAsiaTheme="minorEastAsia" w:hint="eastAsia"/>
          <w:lang w:val="en-US"/>
        </w:rPr>
        <w:t>This paper is a resubmission of [4] as t</w:t>
      </w:r>
      <w:r w:rsidR="00700929">
        <w:rPr>
          <w:rFonts w:eastAsiaTheme="minorEastAsia" w:hint="eastAsia"/>
          <w:lang w:val="en-US"/>
        </w:rPr>
        <w:t xml:space="preserve">here is still </w:t>
      </w:r>
      <w:r>
        <w:rPr>
          <w:rFonts w:eastAsiaTheme="minorEastAsia" w:hint="eastAsia"/>
          <w:lang w:val="en-US"/>
        </w:rPr>
        <w:t>FFS</w:t>
      </w:r>
      <w:r w:rsidR="00700929">
        <w:rPr>
          <w:rFonts w:eastAsiaTheme="minorEastAsia" w:hint="eastAsia"/>
          <w:lang w:val="en-US"/>
        </w:rPr>
        <w:t xml:space="preserve"> w</w:t>
      </w:r>
      <w:r w:rsidR="00094389">
        <w:rPr>
          <w:lang w:val="en-US"/>
        </w:rPr>
        <w:t xml:space="preserve">hether RedCap </w:t>
      </w:r>
      <w:r w:rsidR="00700929">
        <w:rPr>
          <w:rFonts w:eastAsiaTheme="minorEastAsia" w:hint="eastAsia"/>
          <w:lang w:val="en-US"/>
        </w:rPr>
        <w:t xml:space="preserve">and/or eRedCap </w:t>
      </w:r>
      <w:r w:rsidR="00094389">
        <w:rPr>
          <w:lang w:val="en-US"/>
        </w:rPr>
        <w:t>UE</w:t>
      </w:r>
      <w:r w:rsidR="00700929">
        <w:rPr>
          <w:rFonts w:eastAsiaTheme="minorEastAsia" w:hint="eastAsia"/>
          <w:lang w:val="en-US"/>
        </w:rPr>
        <w:t>s</w:t>
      </w:r>
      <w:r w:rsidR="00094389">
        <w:rPr>
          <w:lang w:val="en-US"/>
        </w:rPr>
        <w:t xml:space="preserve"> </w:t>
      </w:r>
      <w:r w:rsidR="00700929">
        <w:rPr>
          <w:rFonts w:eastAsiaTheme="minorEastAsia" w:hint="eastAsia"/>
          <w:lang w:val="en-US"/>
        </w:rPr>
        <w:t>are</w:t>
      </w:r>
      <w:r w:rsidR="00094389">
        <w:rPr>
          <w:lang w:val="en-US"/>
        </w:rPr>
        <w:t xml:space="preserve"> mandated to support Enhanced channel raster </w:t>
      </w:r>
      <w:r w:rsidR="00DA3CAE">
        <w:rPr>
          <w:rFonts w:eastAsiaTheme="minorEastAsia" w:hint="eastAsia"/>
          <w:lang w:val="en-US"/>
        </w:rPr>
        <w:t xml:space="preserve">for </w:t>
      </w:r>
      <w:r w:rsidR="001649E6">
        <w:rPr>
          <w:rFonts w:eastAsiaTheme="minorEastAsia" w:hint="eastAsia"/>
          <w:lang w:val="en-US"/>
        </w:rPr>
        <w:t xml:space="preserve">more bands </w:t>
      </w:r>
      <w:r w:rsidR="00195ED0">
        <w:rPr>
          <w:rFonts w:eastAsiaTheme="minorEastAsia" w:hint="eastAsia"/>
          <w:lang w:val="en-US"/>
        </w:rPr>
        <w:t xml:space="preserve">than the </w:t>
      </w:r>
      <w:r w:rsidR="00A97502">
        <w:rPr>
          <w:rFonts w:eastAsiaTheme="minorEastAsia"/>
          <w:lang w:val="en-US"/>
        </w:rPr>
        <w:t>normal</w:t>
      </w:r>
      <w:r w:rsidR="00A97502">
        <w:rPr>
          <w:rFonts w:eastAsiaTheme="minorEastAsia" w:hint="eastAsia"/>
          <w:lang w:val="en-US"/>
        </w:rPr>
        <w:t xml:space="preserve"> UEs</w:t>
      </w:r>
      <w:r w:rsidR="001649E6">
        <w:rPr>
          <w:rFonts w:eastAsiaTheme="minorEastAsia" w:hint="eastAsia"/>
          <w:lang w:val="en-US"/>
        </w:rPr>
        <w:t xml:space="preserve"> </w:t>
      </w:r>
      <w:r w:rsidR="00094389">
        <w:rPr>
          <w:lang w:val="en-US"/>
        </w:rPr>
        <w:t xml:space="preserve">and from which 3GPP </w:t>
      </w:r>
      <w:r w:rsidR="008B12F6">
        <w:rPr>
          <w:lang w:val="en-US"/>
        </w:rPr>
        <w:t>r</w:t>
      </w:r>
      <w:r w:rsidR="00094389">
        <w:rPr>
          <w:lang w:val="en-US"/>
        </w:rPr>
        <w:t xml:space="preserve">elease </w:t>
      </w:r>
      <w:r w:rsidR="00700929">
        <w:rPr>
          <w:rFonts w:eastAsiaTheme="minorEastAsia" w:hint="eastAsia"/>
          <w:lang w:val="en-US"/>
        </w:rPr>
        <w:t>they are</w:t>
      </w:r>
      <w:r w:rsidR="00094389">
        <w:rPr>
          <w:lang w:val="en-US"/>
        </w:rPr>
        <w:t xml:space="preserve"> mandated.</w:t>
      </w:r>
    </w:p>
    <w:p w14:paraId="258E2AF1" w14:textId="77777777" w:rsidR="0035079E" w:rsidRDefault="0035079E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616516B0" w14:textId="3CBFD9C0" w:rsidR="00CC536D" w:rsidRDefault="00CC536D" w:rsidP="00104530">
      <w:pPr>
        <w:rPr>
          <w:lang w:val="en-US"/>
        </w:rPr>
      </w:pPr>
      <w:r>
        <w:rPr>
          <w:lang w:val="en-US"/>
        </w:rPr>
        <w:t xml:space="preserve">The maximum bandwidth </w:t>
      </w:r>
      <w:r w:rsidR="00251E6A">
        <w:rPr>
          <w:lang w:val="en-US"/>
        </w:rPr>
        <w:t>that</w:t>
      </w:r>
      <w:r>
        <w:rPr>
          <w:lang w:val="en-US"/>
        </w:rPr>
        <w:t xml:space="preserve"> Re</w:t>
      </w:r>
      <w:r w:rsidR="0029023F">
        <w:rPr>
          <w:lang w:val="en-US"/>
        </w:rPr>
        <w:t>d</w:t>
      </w:r>
      <w:r>
        <w:rPr>
          <w:lang w:val="en-US"/>
        </w:rPr>
        <w:t xml:space="preserve">Cap UE can support is 20 MHz. Therefore, if the system bandwidth </w:t>
      </w:r>
      <w:r w:rsidR="009C6E35">
        <w:rPr>
          <w:lang w:val="en-US"/>
        </w:rPr>
        <w:t xml:space="preserve">(signaled in SIB1) </w:t>
      </w:r>
      <w:r>
        <w:rPr>
          <w:lang w:val="en-US"/>
        </w:rPr>
        <w:t xml:space="preserve">is wider than 20 MHz, UE must put its channel filter (at most 20 MHz) somewhere inside the system bandwidth. It has not been clear if </w:t>
      </w:r>
      <w:r w:rsidR="00450157">
        <w:rPr>
          <w:rFonts w:hint="eastAsia"/>
          <w:lang w:val="en-US"/>
        </w:rPr>
        <w:t>R</w:t>
      </w:r>
      <w:r w:rsidR="00450157">
        <w:rPr>
          <w:rFonts w:eastAsiaTheme="minorEastAsia" w:hint="eastAsia"/>
          <w:lang w:val="en-US"/>
        </w:rPr>
        <w:t xml:space="preserve">el-17 </w:t>
      </w:r>
      <w:r w:rsidR="00D518A3">
        <w:rPr>
          <w:rFonts w:eastAsiaTheme="minorEastAsia" w:hint="eastAsia"/>
          <w:lang w:val="en-US"/>
        </w:rPr>
        <w:t xml:space="preserve">RedCap </w:t>
      </w:r>
      <w:r>
        <w:rPr>
          <w:lang w:val="en-US"/>
        </w:rPr>
        <w:t xml:space="preserve">UE can put its center at Enhanced channel raster or only at the legacy 100 kHz channel raster. It is also unclear if the network must signal </w:t>
      </w:r>
      <w:r w:rsidR="00C95AAB">
        <w:t>the location of the UE channel filter</w:t>
      </w:r>
      <w:r>
        <w:rPr>
          <w:lang w:val="en-US"/>
        </w:rPr>
        <w:t xml:space="preserve"> via UE dedicated signaling </w:t>
      </w:r>
      <w:r w:rsidR="00C95AAB">
        <w:rPr>
          <w:lang w:val="en-US"/>
        </w:rPr>
        <w:t>of</w:t>
      </w:r>
      <w:r>
        <w:rPr>
          <w:lang w:val="en-US"/>
        </w:rPr>
        <w:t xml:space="preserve"> the UE specific channel bandwidth.</w:t>
      </w:r>
      <w:r w:rsidR="009C6E35">
        <w:rPr>
          <w:lang w:val="en-US"/>
        </w:rPr>
        <w:t xml:space="preserve"> It</w:t>
      </w:r>
      <w:r w:rsidR="00251E6A">
        <w:rPr>
          <w:lang w:val="en-US"/>
        </w:rPr>
        <w:t xml:space="preserve"> was not discussed in Rel-17 RedCap WI </w:t>
      </w:r>
      <w:r w:rsidR="009C6E35">
        <w:rPr>
          <w:lang w:val="en-US"/>
        </w:rPr>
        <w:t>whether</w:t>
      </w:r>
      <w:r w:rsidR="00251E6A">
        <w:rPr>
          <w:lang w:val="en-US"/>
        </w:rPr>
        <w:t xml:space="preserve"> the UE specific channel bandwidth </w:t>
      </w:r>
      <w:r w:rsidR="009C6E35">
        <w:rPr>
          <w:lang w:val="en-US"/>
        </w:rPr>
        <w:t xml:space="preserve">is </w:t>
      </w:r>
      <w:r w:rsidR="00251E6A">
        <w:rPr>
          <w:lang w:val="en-US"/>
        </w:rPr>
        <w:t>signal</w:t>
      </w:r>
      <w:r w:rsidR="009C6E35">
        <w:rPr>
          <w:lang w:val="en-US"/>
        </w:rPr>
        <w:t>ed from the network to explicitly indicate the position of the filter bandwidth</w:t>
      </w:r>
      <w:r w:rsidR="00251E6A">
        <w:rPr>
          <w:lang w:val="en-US"/>
        </w:rPr>
        <w:t xml:space="preserve">. </w:t>
      </w:r>
    </w:p>
    <w:p w14:paraId="679F836A" w14:textId="3C0521A3" w:rsidR="00251E6A" w:rsidRPr="00CC536D" w:rsidRDefault="00251E6A" w:rsidP="00251E6A">
      <w:pPr>
        <w:rPr>
          <w:rFonts w:eastAsia="ＭＳ 明朝"/>
          <w:b/>
          <w:bCs/>
          <w:i/>
          <w:iCs/>
          <w:lang w:val="en-US"/>
        </w:rPr>
      </w:pPr>
      <w:r w:rsidRPr="00CC536D">
        <w:rPr>
          <w:rFonts w:eastAsia="ＭＳ 明朝"/>
          <w:b/>
          <w:bCs/>
          <w:i/>
          <w:iCs/>
          <w:lang w:val="en-US"/>
        </w:rPr>
        <w:t>Observation</w:t>
      </w:r>
      <w:r w:rsidR="005E3447">
        <w:rPr>
          <w:rFonts w:eastAsia="ＭＳ 明朝"/>
          <w:b/>
          <w:bCs/>
          <w:i/>
          <w:iCs/>
          <w:lang w:val="en-US"/>
        </w:rPr>
        <w:t xml:space="preserve"> </w:t>
      </w:r>
      <w:r w:rsidR="00700929">
        <w:rPr>
          <w:rFonts w:eastAsia="ＭＳ 明朝" w:hint="eastAsia"/>
          <w:b/>
          <w:bCs/>
          <w:i/>
          <w:iCs/>
          <w:lang w:val="en-US"/>
        </w:rPr>
        <w:t>1</w:t>
      </w:r>
      <w:r w:rsidRPr="00CC536D">
        <w:rPr>
          <w:rFonts w:eastAsia="ＭＳ 明朝"/>
          <w:b/>
          <w:bCs/>
          <w:i/>
          <w:iCs/>
          <w:lang w:val="en-US"/>
        </w:rPr>
        <w:t>:</w:t>
      </w:r>
      <w:r>
        <w:rPr>
          <w:rFonts w:eastAsia="ＭＳ 明朝"/>
          <w:b/>
          <w:bCs/>
          <w:i/>
          <w:iCs/>
          <w:lang w:val="en-US"/>
        </w:rPr>
        <w:t xml:space="preserve"> </w:t>
      </w:r>
      <w:r w:rsidR="009C6E35" w:rsidRPr="009C6E35">
        <w:rPr>
          <w:rFonts w:eastAsia="ＭＳ 明朝"/>
          <w:b/>
          <w:bCs/>
          <w:i/>
          <w:iCs/>
          <w:lang w:val="en-US"/>
        </w:rPr>
        <w:t>It was not discussed in Rel-17 RedCap WI whether the UE specific channel bandwidth is signaled from the network to explicitly indicate the position of the filter bandwidth</w:t>
      </w:r>
      <w:r w:rsidR="009C6E35">
        <w:rPr>
          <w:rFonts w:eastAsia="ＭＳ 明朝"/>
          <w:b/>
          <w:bCs/>
          <w:i/>
          <w:iCs/>
          <w:lang w:val="en-US"/>
        </w:rPr>
        <w:t xml:space="preserve"> when the system bandwidth (SIB1) is wider than 20 MHz</w:t>
      </w:r>
      <w:r w:rsidR="009C6E35" w:rsidRPr="009C6E35">
        <w:rPr>
          <w:rFonts w:eastAsia="ＭＳ 明朝"/>
          <w:b/>
          <w:bCs/>
          <w:i/>
          <w:iCs/>
          <w:lang w:val="en-US"/>
        </w:rPr>
        <w:t>.</w:t>
      </w:r>
    </w:p>
    <w:p w14:paraId="7903153E" w14:textId="3F8E9E54" w:rsidR="00251E6A" w:rsidRDefault="00251E6A" w:rsidP="00104530">
      <w:pPr>
        <w:rPr>
          <w:lang w:val="en-US"/>
        </w:rPr>
      </w:pPr>
      <w:r>
        <w:rPr>
          <w:lang w:val="en-US"/>
        </w:rPr>
        <w:t xml:space="preserve">Our understanding is that the even/odd number of PRB issue was not well recognized during Rel-17 work for RedCap. Thus, it was probably </w:t>
      </w:r>
      <w:r w:rsidR="00247D5E">
        <w:rPr>
          <w:lang w:val="en-US"/>
        </w:rPr>
        <w:t xml:space="preserve">left this issue for </w:t>
      </w:r>
      <w:r>
        <w:rPr>
          <w:lang w:val="en-US"/>
        </w:rPr>
        <w:t>implementation.</w:t>
      </w:r>
      <w:r w:rsidR="006909F8">
        <w:rPr>
          <w:lang w:val="en-US"/>
        </w:rPr>
        <w:t xml:space="preserve"> A</w:t>
      </w:r>
      <w:r>
        <w:rPr>
          <w:lang w:val="en-US"/>
        </w:rPr>
        <w:t xml:space="preserve"> UE may select</w:t>
      </w:r>
      <w:r w:rsidR="00E7712C">
        <w:rPr>
          <w:lang w:val="en-US"/>
        </w:rPr>
        <w:t xml:space="preserve"> the position of</w:t>
      </w:r>
      <w:r>
        <w:rPr>
          <w:lang w:val="en-US"/>
        </w:rPr>
        <w:t xml:space="preserve"> its 20 MHz channel filter </w:t>
      </w:r>
      <w:r w:rsidR="005025CA">
        <w:rPr>
          <w:lang w:val="en-US"/>
        </w:rPr>
        <w:t>on</w:t>
      </w:r>
      <w:r>
        <w:rPr>
          <w:lang w:val="en-US"/>
        </w:rPr>
        <w:t xml:space="preserve"> its own, or </w:t>
      </w:r>
      <w:r w:rsidR="00E7712C">
        <w:rPr>
          <w:lang w:val="en-US"/>
        </w:rPr>
        <w:t>the</w:t>
      </w:r>
      <w:r w:rsidR="00C01C51">
        <w:rPr>
          <w:lang w:val="en-US"/>
        </w:rPr>
        <w:t xml:space="preserve"> n</w:t>
      </w:r>
      <w:r>
        <w:rPr>
          <w:lang w:val="en-US"/>
        </w:rPr>
        <w:t xml:space="preserve">etwork can signal </w:t>
      </w:r>
      <w:r w:rsidR="00C01C51">
        <w:rPr>
          <w:lang w:val="en-US"/>
        </w:rPr>
        <w:t xml:space="preserve">a </w:t>
      </w:r>
      <w:r>
        <w:rPr>
          <w:lang w:val="en-US"/>
        </w:rPr>
        <w:t xml:space="preserve">UE specific channel bandwidth </w:t>
      </w:r>
      <w:r w:rsidR="00C01C51">
        <w:rPr>
          <w:lang w:val="en-US"/>
        </w:rPr>
        <w:t xml:space="preserve">of </w:t>
      </w:r>
      <w:r>
        <w:rPr>
          <w:lang w:val="en-US"/>
        </w:rPr>
        <w:t>20 MHz or less.</w:t>
      </w:r>
      <w:r w:rsidR="009C6E35">
        <w:rPr>
          <w:lang w:val="en-US"/>
        </w:rPr>
        <w:t xml:space="preserve"> For </w:t>
      </w:r>
      <w:r w:rsidR="00247D5E">
        <w:rPr>
          <w:lang w:val="en-US"/>
        </w:rPr>
        <w:t>both cases</w:t>
      </w:r>
      <w:r w:rsidR="009C6E35">
        <w:rPr>
          <w:lang w:val="en-US"/>
        </w:rPr>
        <w:t xml:space="preserve">, it must be clarified whether UE can accept or decline </w:t>
      </w:r>
      <w:r w:rsidR="00247D5E">
        <w:rPr>
          <w:lang w:val="en-US"/>
        </w:rPr>
        <w:t>such</w:t>
      </w:r>
      <w:r w:rsidR="009C6E35">
        <w:rPr>
          <w:lang w:val="en-US"/>
        </w:rPr>
        <w:t xml:space="preserve"> configuration when the center for UE specific channel bandwidth </w:t>
      </w:r>
      <w:r w:rsidR="00247D5E">
        <w:rPr>
          <w:lang w:val="en-US"/>
        </w:rPr>
        <w:t>canno</w:t>
      </w:r>
      <w:r w:rsidR="009C6E35">
        <w:rPr>
          <w:lang w:val="en-US"/>
        </w:rPr>
        <w:t xml:space="preserve">t </w:t>
      </w:r>
      <w:r w:rsidR="00247D5E">
        <w:rPr>
          <w:lang w:val="en-US"/>
        </w:rPr>
        <w:t xml:space="preserve">be placed </w:t>
      </w:r>
      <w:r w:rsidR="009C6E35">
        <w:rPr>
          <w:lang w:val="en-US"/>
        </w:rPr>
        <w:t xml:space="preserve">on the legacy 100 kHz channel raster.  </w:t>
      </w:r>
    </w:p>
    <w:p w14:paraId="5AA014DC" w14:textId="7941A6D0" w:rsidR="005D1775" w:rsidRDefault="00251E6A" w:rsidP="00104530">
      <w:pPr>
        <w:rPr>
          <w:rFonts w:eastAsiaTheme="minorEastAsia"/>
          <w:lang w:val="en-US"/>
        </w:rPr>
      </w:pPr>
      <w:r>
        <w:rPr>
          <w:lang w:val="en-US"/>
        </w:rPr>
        <w:t>One critical example is RedCap UE in 25 MHz system bandwidth</w:t>
      </w:r>
      <w:r w:rsidR="00247D5E">
        <w:rPr>
          <w:lang w:val="en-US"/>
        </w:rPr>
        <w:t xml:space="preserve"> for </w:t>
      </w:r>
      <w:r>
        <w:rPr>
          <w:lang w:val="en-US"/>
        </w:rPr>
        <w:t>15 kHz SCS</w:t>
      </w:r>
      <w:r w:rsidR="00247D5E">
        <w:rPr>
          <w:lang w:val="en-US"/>
        </w:rPr>
        <w:t>. T</w:t>
      </w:r>
      <w:r>
        <w:rPr>
          <w:lang w:val="en-US"/>
        </w:rPr>
        <w:t xml:space="preserve">he maximum transmission bandwidth configuration is 133 PRBs, while </w:t>
      </w:r>
      <w:r w:rsidR="00812933">
        <w:rPr>
          <w:lang w:val="en-US"/>
        </w:rPr>
        <w:t>Re</w:t>
      </w:r>
      <w:r w:rsidR="00B13A49">
        <w:rPr>
          <w:lang w:val="en-US"/>
        </w:rPr>
        <w:t>d</w:t>
      </w:r>
      <w:r w:rsidR="00812933">
        <w:rPr>
          <w:lang w:val="en-US"/>
        </w:rPr>
        <w:t xml:space="preserve">Cap UE may use </w:t>
      </w:r>
      <w:r>
        <w:rPr>
          <w:lang w:val="en-US"/>
        </w:rPr>
        <w:t>20 MHz</w:t>
      </w:r>
      <w:r w:rsidR="00812933">
        <w:rPr>
          <w:lang w:val="en-US"/>
        </w:rPr>
        <w:t xml:space="preserve"> channel filter which correspond</w:t>
      </w:r>
      <w:r w:rsidR="00247D5E">
        <w:rPr>
          <w:lang w:val="en-US"/>
        </w:rPr>
        <w:t>s</w:t>
      </w:r>
      <w:r w:rsidR="00812933">
        <w:rPr>
          <w:lang w:val="en-US"/>
        </w:rPr>
        <w:t xml:space="preserve"> to 106 PRBs. Due to the </w:t>
      </w:r>
      <w:r w:rsidR="00812933">
        <w:rPr>
          <w:lang w:val="en-US"/>
        </w:rPr>
        <w:lastRenderedPageBreak/>
        <w:t xml:space="preserve">even/odd PRB issue, the center of 20 MHz cannot be </w:t>
      </w:r>
      <w:r w:rsidR="00E6295B">
        <w:rPr>
          <w:lang w:val="en-US"/>
        </w:rPr>
        <w:t xml:space="preserve">on </w:t>
      </w:r>
      <w:r w:rsidR="00812933">
        <w:rPr>
          <w:lang w:val="en-US"/>
        </w:rPr>
        <w:t xml:space="preserve">the legacy 100 kHz channel raster if the 25 MHz system bandwidth </w:t>
      </w:r>
      <w:r w:rsidR="003D364A">
        <w:rPr>
          <w:rFonts w:eastAsiaTheme="minorEastAsia" w:hint="eastAsia"/>
          <w:lang w:val="en-US"/>
        </w:rPr>
        <w:t xml:space="preserve">(SIB1) </w:t>
      </w:r>
      <w:r w:rsidR="00B13A49">
        <w:rPr>
          <w:lang w:val="en-US"/>
        </w:rPr>
        <w:t xml:space="preserve">is </w:t>
      </w:r>
      <w:r w:rsidR="00C95AAB">
        <w:rPr>
          <w:lang w:val="en-US"/>
        </w:rPr>
        <w:t>on</w:t>
      </w:r>
      <w:r w:rsidR="00812933">
        <w:rPr>
          <w:lang w:val="en-US"/>
        </w:rPr>
        <w:t xml:space="preserve"> the </w:t>
      </w:r>
      <w:r w:rsidR="00247D5E">
        <w:rPr>
          <w:lang w:val="en-US"/>
        </w:rPr>
        <w:t xml:space="preserve">legacy </w:t>
      </w:r>
      <w:r w:rsidR="00812933">
        <w:rPr>
          <w:lang w:val="en-US"/>
        </w:rPr>
        <w:t>100 kHz channel raster.</w:t>
      </w:r>
    </w:p>
    <w:p w14:paraId="659407C8" w14:textId="454A76AE" w:rsidR="00575F68" w:rsidRPr="00575F68" w:rsidRDefault="00146EA5" w:rsidP="0010453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We </w:t>
      </w:r>
      <w:r>
        <w:rPr>
          <w:rFonts w:eastAsiaTheme="minorEastAsia"/>
          <w:lang w:val="en-US"/>
        </w:rPr>
        <w:t>underst</w:t>
      </w:r>
      <w:r>
        <w:rPr>
          <w:rFonts w:eastAsiaTheme="minorEastAsia" w:hint="eastAsia"/>
          <w:lang w:val="en-US"/>
        </w:rPr>
        <w:t xml:space="preserve">ood from the </w:t>
      </w:r>
      <w:r w:rsidR="00575F68">
        <w:rPr>
          <w:rFonts w:eastAsiaTheme="minorEastAsia" w:hint="eastAsia"/>
          <w:lang w:val="en-US"/>
        </w:rPr>
        <w:t>UE/chipset vendors</w:t>
      </w:r>
      <w:r>
        <w:rPr>
          <w:rFonts w:eastAsiaTheme="minorEastAsia" w:hint="eastAsia"/>
          <w:lang w:val="en-US"/>
        </w:rPr>
        <w:t xml:space="preserve"> during RAN4#110-bis that</w:t>
      </w:r>
      <w:r w:rsidR="00575F68">
        <w:rPr>
          <w:rFonts w:eastAsiaTheme="minorEastAsia" w:hint="eastAsia"/>
          <w:lang w:val="en-US"/>
        </w:rPr>
        <w:t xml:space="preserve"> Rel-17 RedCap UE designs </w:t>
      </w:r>
      <w:r>
        <w:rPr>
          <w:rFonts w:eastAsiaTheme="minorEastAsia" w:hint="eastAsia"/>
          <w:lang w:val="en-US"/>
        </w:rPr>
        <w:t>were</w:t>
      </w:r>
      <w:r w:rsidR="00575F68">
        <w:rPr>
          <w:rFonts w:eastAsiaTheme="minorEastAsia" w:hint="eastAsia"/>
          <w:lang w:val="en-US"/>
        </w:rPr>
        <w:t xml:space="preserve"> already </w:t>
      </w:r>
      <w:r w:rsidR="00575F68">
        <w:rPr>
          <w:rFonts w:eastAsiaTheme="minorEastAsia"/>
          <w:lang w:val="en-US"/>
        </w:rPr>
        <w:t>completed,</w:t>
      </w:r>
      <w:r w:rsidR="00575F68">
        <w:rPr>
          <w:rFonts w:eastAsiaTheme="minorEastAsia" w:hint="eastAsia"/>
          <w:lang w:val="en-US"/>
        </w:rPr>
        <w:t xml:space="preserve"> and </w:t>
      </w:r>
      <w:r w:rsidR="00575F68">
        <w:rPr>
          <w:rFonts w:eastAsiaTheme="minorEastAsia"/>
          <w:lang w:val="en-US"/>
        </w:rPr>
        <w:t>thus</w:t>
      </w:r>
      <w:r w:rsidR="00575F68">
        <w:rPr>
          <w:rFonts w:eastAsiaTheme="minorEastAsia" w:hint="eastAsia"/>
          <w:lang w:val="en-US"/>
        </w:rPr>
        <w:t xml:space="preserve"> Enhanced </w:t>
      </w:r>
      <w:r w:rsidR="00575F68">
        <w:rPr>
          <w:rFonts w:eastAsiaTheme="minorEastAsia"/>
          <w:lang w:val="en-US"/>
        </w:rPr>
        <w:t>channel</w:t>
      </w:r>
      <w:r w:rsidR="00575F68">
        <w:rPr>
          <w:rFonts w:eastAsiaTheme="minorEastAsia" w:hint="eastAsia"/>
          <w:lang w:val="en-US"/>
        </w:rPr>
        <w:t xml:space="preserve"> raster c</w:t>
      </w:r>
      <w:r>
        <w:rPr>
          <w:rFonts w:eastAsiaTheme="minorEastAsia" w:hint="eastAsia"/>
          <w:lang w:val="en-US"/>
        </w:rPr>
        <w:t>ould not</w:t>
      </w:r>
      <w:r w:rsidR="00575F68">
        <w:rPr>
          <w:rFonts w:eastAsiaTheme="minorEastAsia" w:hint="eastAsia"/>
          <w:lang w:val="en-US"/>
        </w:rPr>
        <w:t xml:space="preserve"> be mandated any more</w:t>
      </w:r>
      <w:r w:rsidR="005363DF">
        <w:rPr>
          <w:rFonts w:eastAsiaTheme="minorEastAsia"/>
          <w:lang w:val="en-US"/>
        </w:rPr>
        <w:t xml:space="preserve"> for Rel-17</w:t>
      </w:r>
      <w:r w:rsidR="00575F68">
        <w:rPr>
          <w:rFonts w:eastAsiaTheme="minorEastAsia" w:hint="eastAsia"/>
          <w:lang w:val="en-US"/>
        </w:rPr>
        <w:t>. However, there are market demands to operate 20 MHz RedCap UE</w:t>
      </w:r>
      <w:r>
        <w:rPr>
          <w:rFonts w:eastAsiaTheme="minorEastAsia" w:hint="eastAsia"/>
          <w:lang w:val="en-US"/>
        </w:rPr>
        <w:t xml:space="preserve"> (Rel-17)</w:t>
      </w:r>
      <w:r w:rsidR="00575F68">
        <w:rPr>
          <w:rFonts w:eastAsiaTheme="minorEastAsia" w:hint="eastAsia"/>
          <w:lang w:val="en-US"/>
        </w:rPr>
        <w:t xml:space="preserve"> within 25 MHz system bandwidth (SIB1).</w:t>
      </w:r>
    </w:p>
    <w:p w14:paraId="4848AB6F" w14:textId="23CF7D5A" w:rsidR="005D1775" w:rsidRDefault="005D1775" w:rsidP="0010453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We </w:t>
      </w:r>
      <w:r w:rsidR="00575F68">
        <w:rPr>
          <w:rFonts w:eastAsiaTheme="minorEastAsia" w:hint="eastAsia"/>
          <w:lang w:val="en-US"/>
        </w:rPr>
        <w:t>observe</w:t>
      </w:r>
      <w:r>
        <w:rPr>
          <w:rFonts w:eastAsiaTheme="minorEastAsia" w:hint="eastAsia"/>
          <w:lang w:val="en-US"/>
        </w:rPr>
        <w:t xml:space="preserve"> at least three </w:t>
      </w:r>
      <w:r w:rsidR="00272A0D">
        <w:t>configuration options for trying to operate RedCap UEs with 106 RBs (20 MHz) and 15 kHz SCS</w:t>
      </w:r>
      <w:r>
        <w:rPr>
          <w:rFonts w:eastAsiaTheme="minorEastAsia" w:hint="eastAsia"/>
          <w:lang w:val="en-US"/>
        </w:rPr>
        <w:t xml:space="preserve"> while </w:t>
      </w:r>
      <w:r w:rsidR="00E933D4">
        <w:rPr>
          <w:rFonts w:eastAsiaTheme="minorEastAsia"/>
          <w:lang w:val="en-US"/>
        </w:rPr>
        <w:t>a carrierBandwidth of 133 RBs (</w:t>
      </w:r>
      <w:r>
        <w:rPr>
          <w:rFonts w:eastAsiaTheme="minorEastAsia" w:hint="eastAsia"/>
          <w:lang w:val="en-US"/>
        </w:rPr>
        <w:t>25 MHz</w:t>
      </w:r>
      <w:r w:rsidR="00E933D4">
        <w:rPr>
          <w:rFonts w:eastAsiaTheme="minorEastAsia"/>
          <w:lang w:val="en-US"/>
        </w:rPr>
        <w:t>)</w:t>
      </w:r>
      <w:r>
        <w:rPr>
          <w:rFonts w:eastAsiaTheme="minorEastAsia" w:hint="eastAsia"/>
          <w:lang w:val="en-US"/>
        </w:rPr>
        <w:t xml:space="preserve"> is signaled in SIB1.</w:t>
      </w:r>
    </w:p>
    <w:p w14:paraId="6498CD17" w14:textId="0A255EF7" w:rsidR="005D1775" w:rsidRPr="005D1775" w:rsidRDefault="005D1775" w:rsidP="005D1775">
      <w:pPr>
        <w:rPr>
          <w:rFonts w:eastAsiaTheme="minorEastAsia"/>
          <w:lang w:val="en-US"/>
        </w:rPr>
      </w:pPr>
      <w:r w:rsidRPr="005D1775">
        <w:rPr>
          <w:rFonts w:eastAsiaTheme="minorEastAsia"/>
          <w:lang w:val="en-US"/>
        </w:rPr>
        <w:t>1.</w:t>
      </w:r>
      <w:r w:rsidRPr="005D1775">
        <w:rPr>
          <w:rFonts w:eastAsiaTheme="minorEastAsia"/>
          <w:lang w:val="en-US"/>
        </w:rPr>
        <w:tab/>
      </w:r>
      <w:r w:rsidR="004C147B">
        <w:rPr>
          <w:rFonts w:eastAsiaTheme="minorEastAsia"/>
          <w:lang w:val="en-US"/>
        </w:rPr>
        <w:t xml:space="preserve">The </w:t>
      </w:r>
      <w:r w:rsidRPr="005D1775">
        <w:rPr>
          <w:rFonts w:eastAsiaTheme="minorEastAsia"/>
          <w:lang w:val="en-US"/>
        </w:rPr>
        <w:t xml:space="preserve">SIB1 carrierBandwidth </w:t>
      </w:r>
      <w:r>
        <w:rPr>
          <w:rFonts w:eastAsiaTheme="minorEastAsia" w:hint="eastAsia"/>
          <w:lang w:val="en-US"/>
        </w:rPr>
        <w:t xml:space="preserve">is placed </w:t>
      </w:r>
      <w:r w:rsidRPr="005D1775">
        <w:rPr>
          <w:rFonts w:eastAsiaTheme="minorEastAsia"/>
          <w:lang w:val="en-US"/>
        </w:rPr>
        <w:t>on the 100 kHz channel raster, no UE specific CHBW</w:t>
      </w:r>
      <w:r>
        <w:rPr>
          <w:rFonts w:eastAsiaTheme="minorEastAsia" w:hint="eastAsia"/>
          <w:lang w:val="en-US"/>
        </w:rPr>
        <w:t xml:space="preserve"> is signaled</w:t>
      </w:r>
      <w:r w:rsidR="004C147B">
        <w:rPr>
          <w:rFonts w:eastAsiaTheme="minorEastAsia"/>
          <w:lang w:val="en-US"/>
        </w:rPr>
        <w:t>,</w:t>
      </w:r>
      <w:r>
        <w:rPr>
          <w:rFonts w:eastAsiaTheme="minorEastAsia" w:hint="eastAsia"/>
          <w:lang w:val="en-US"/>
        </w:rPr>
        <w:t xml:space="preserve"> but </w:t>
      </w:r>
      <w:r w:rsidR="004C147B">
        <w:rPr>
          <w:rFonts w:eastAsiaTheme="minorEastAsia"/>
          <w:lang w:val="en-US"/>
        </w:rPr>
        <w:t xml:space="preserve">a </w:t>
      </w:r>
      <w:r w:rsidRPr="005D1775">
        <w:rPr>
          <w:rFonts w:eastAsiaTheme="minorEastAsia"/>
          <w:lang w:val="en-US"/>
        </w:rPr>
        <w:t xml:space="preserve">BWP </w:t>
      </w:r>
      <w:r w:rsidR="004C147B">
        <w:rPr>
          <w:rFonts w:eastAsiaTheme="minorEastAsia"/>
          <w:lang w:val="en-US"/>
        </w:rPr>
        <w:t xml:space="preserve">of 106 RBs </w:t>
      </w:r>
      <w:r>
        <w:rPr>
          <w:rFonts w:eastAsiaTheme="minorEastAsia" w:hint="eastAsia"/>
          <w:lang w:val="en-US"/>
        </w:rPr>
        <w:t xml:space="preserve">is configured </w:t>
      </w:r>
      <w:r w:rsidRPr="005D1775">
        <w:rPr>
          <w:rFonts w:eastAsiaTheme="minorEastAsia"/>
          <w:lang w:val="en-US"/>
        </w:rPr>
        <w:t>off the 100 kHz channel raster.</w:t>
      </w:r>
    </w:p>
    <w:p w14:paraId="3A05B82A" w14:textId="1B951570" w:rsidR="005D1775" w:rsidRPr="005D1775" w:rsidRDefault="005D1775" w:rsidP="005D1775">
      <w:pPr>
        <w:rPr>
          <w:rFonts w:eastAsiaTheme="minorEastAsia"/>
          <w:lang w:val="en-US"/>
        </w:rPr>
      </w:pPr>
      <w:r w:rsidRPr="005D1775">
        <w:rPr>
          <w:rFonts w:eastAsiaTheme="minorEastAsia"/>
          <w:lang w:val="en-US"/>
        </w:rPr>
        <w:t>2.</w:t>
      </w:r>
      <w:r w:rsidRPr="005D1775">
        <w:rPr>
          <w:rFonts w:eastAsiaTheme="minorEastAsia"/>
          <w:lang w:val="en-US"/>
        </w:rPr>
        <w:tab/>
      </w:r>
      <w:r w:rsidR="004C147B">
        <w:rPr>
          <w:rFonts w:eastAsiaTheme="minorEastAsia"/>
          <w:lang w:val="en-US"/>
        </w:rPr>
        <w:t xml:space="preserve">The </w:t>
      </w:r>
      <w:r w:rsidRPr="005D1775">
        <w:rPr>
          <w:rFonts w:eastAsiaTheme="minorEastAsia"/>
          <w:lang w:val="en-US"/>
        </w:rPr>
        <w:t xml:space="preserve">SIB1 carrierBandwidth </w:t>
      </w:r>
      <w:r>
        <w:rPr>
          <w:rFonts w:eastAsiaTheme="minorEastAsia" w:hint="eastAsia"/>
          <w:lang w:val="en-US"/>
        </w:rPr>
        <w:t xml:space="preserve">is placed </w:t>
      </w:r>
      <w:r w:rsidRPr="005D1775">
        <w:rPr>
          <w:rFonts w:eastAsiaTheme="minorEastAsia"/>
          <w:lang w:val="en-US"/>
        </w:rPr>
        <w:t>10 kHz above the 100 kHz channel raster, no UE specific CHBW</w:t>
      </w:r>
      <w:r>
        <w:rPr>
          <w:rFonts w:eastAsiaTheme="minorEastAsia" w:hint="eastAsia"/>
          <w:lang w:val="en-US"/>
        </w:rPr>
        <w:t xml:space="preserve"> is signaled</w:t>
      </w:r>
      <w:r w:rsidRPr="005D1775">
        <w:rPr>
          <w:rFonts w:eastAsiaTheme="minorEastAsia"/>
          <w:lang w:val="en-US"/>
        </w:rPr>
        <w:t>,</w:t>
      </w:r>
      <w:r>
        <w:rPr>
          <w:rFonts w:eastAsiaTheme="minorEastAsia" w:hint="eastAsia"/>
          <w:lang w:val="en-US"/>
        </w:rPr>
        <w:t xml:space="preserve"> and </w:t>
      </w:r>
      <w:r w:rsidR="004C147B">
        <w:rPr>
          <w:rFonts w:eastAsiaTheme="minorEastAsia"/>
          <w:lang w:val="en-US"/>
        </w:rPr>
        <w:t xml:space="preserve">a </w:t>
      </w:r>
      <w:r w:rsidRPr="005D1775">
        <w:rPr>
          <w:rFonts w:eastAsiaTheme="minorEastAsia"/>
          <w:lang w:val="en-US"/>
        </w:rPr>
        <w:t xml:space="preserve">BWP </w:t>
      </w:r>
      <w:r w:rsidR="004C147B">
        <w:rPr>
          <w:rFonts w:eastAsiaTheme="minorEastAsia"/>
          <w:lang w:val="en-US"/>
        </w:rPr>
        <w:t xml:space="preserve">of 106 RBs </w:t>
      </w:r>
      <w:r>
        <w:rPr>
          <w:rFonts w:eastAsiaTheme="minorEastAsia" w:hint="eastAsia"/>
          <w:lang w:val="en-US"/>
        </w:rPr>
        <w:t xml:space="preserve">is configured </w:t>
      </w:r>
      <w:r w:rsidRPr="005D1775">
        <w:rPr>
          <w:rFonts w:eastAsiaTheme="minorEastAsia"/>
          <w:lang w:val="en-US"/>
        </w:rPr>
        <w:t>on the 100 kHz channel raster.</w:t>
      </w:r>
      <w:r w:rsidR="009C454B">
        <w:rPr>
          <w:rFonts w:eastAsiaTheme="minorEastAsia" w:hint="eastAsia"/>
          <w:lang w:val="en-US"/>
        </w:rPr>
        <w:t xml:space="preserve"> </w:t>
      </w:r>
      <w:r w:rsidR="009C454B">
        <w:t>(Due to NR's asymmetric subcarrier distribution, an upshift of the carrier frequenc</w:t>
      </w:r>
      <w:r w:rsidR="009C454B" w:rsidRPr="000566AF">
        <w:t xml:space="preserve">y by </w:t>
      </w:r>
      <w:r w:rsidR="009C454B">
        <w:t>up to one subcarrier spacing is compatible with the minimum guard band requirement.)</w:t>
      </w:r>
    </w:p>
    <w:p w14:paraId="5C4B4D05" w14:textId="6A08A72E" w:rsidR="005D1775" w:rsidRDefault="005D1775" w:rsidP="005D1775">
      <w:pPr>
        <w:rPr>
          <w:rFonts w:eastAsiaTheme="minorEastAsia"/>
          <w:lang w:val="en-US"/>
        </w:rPr>
      </w:pPr>
      <w:r w:rsidRPr="005D1775">
        <w:rPr>
          <w:rFonts w:eastAsiaTheme="minorEastAsia"/>
          <w:lang w:val="en-US"/>
        </w:rPr>
        <w:t>3.</w:t>
      </w:r>
      <w:r w:rsidRPr="005D1775">
        <w:rPr>
          <w:rFonts w:eastAsiaTheme="minorEastAsia"/>
          <w:lang w:val="en-US"/>
        </w:rPr>
        <w:tab/>
      </w:r>
      <w:r w:rsidR="004C147B">
        <w:rPr>
          <w:rFonts w:eastAsiaTheme="minorEastAsia"/>
          <w:lang w:val="en-US"/>
        </w:rPr>
        <w:t xml:space="preserve">The </w:t>
      </w:r>
      <w:r w:rsidRPr="005D1775">
        <w:rPr>
          <w:rFonts w:eastAsiaTheme="minorEastAsia"/>
          <w:lang w:val="en-US"/>
        </w:rPr>
        <w:t xml:space="preserve">SIB1 carrierBandwidth </w:t>
      </w:r>
      <w:r>
        <w:rPr>
          <w:rFonts w:eastAsiaTheme="minorEastAsia" w:hint="eastAsia"/>
          <w:lang w:val="en-US"/>
        </w:rPr>
        <w:t xml:space="preserve">is placed </w:t>
      </w:r>
      <w:r w:rsidRPr="005D1775">
        <w:rPr>
          <w:rFonts w:eastAsiaTheme="minorEastAsia"/>
          <w:lang w:val="en-US"/>
        </w:rPr>
        <w:t xml:space="preserve">10 kHz above the 100 kHz channel raster, </w:t>
      </w:r>
      <w:r w:rsidR="0035104C">
        <w:rPr>
          <w:rFonts w:eastAsiaTheme="minorEastAsia"/>
          <w:lang w:val="en-US"/>
        </w:rPr>
        <w:t xml:space="preserve">and </w:t>
      </w:r>
      <w:r w:rsidR="004C147B">
        <w:rPr>
          <w:rFonts w:eastAsiaTheme="minorEastAsia"/>
          <w:lang w:val="en-US"/>
        </w:rPr>
        <w:t xml:space="preserve">a </w:t>
      </w:r>
      <w:r w:rsidRPr="005D1775">
        <w:rPr>
          <w:rFonts w:eastAsiaTheme="minorEastAsia"/>
          <w:lang w:val="en-US"/>
        </w:rPr>
        <w:t xml:space="preserve">UE specific CHBW </w:t>
      </w:r>
      <w:r w:rsidR="004C147B">
        <w:rPr>
          <w:rFonts w:eastAsiaTheme="minorEastAsia"/>
          <w:lang w:val="en-US"/>
        </w:rPr>
        <w:t>and a BWP of 106 RBs, respectively, are</w:t>
      </w:r>
      <w:r>
        <w:rPr>
          <w:rFonts w:eastAsiaTheme="minorEastAsia" w:hint="eastAsia"/>
          <w:lang w:val="en-US"/>
        </w:rPr>
        <w:t xml:space="preserve"> configured </w:t>
      </w:r>
      <w:r w:rsidRPr="005D1775">
        <w:rPr>
          <w:rFonts w:eastAsiaTheme="minorEastAsia"/>
          <w:lang w:val="en-US"/>
        </w:rPr>
        <w:t>on the 100 kHz channel raster.</w:t>
      </w:r>
    </w:p>
    <w:p w14:paraId="79DB59A0" w14:textId="58052F60" w:rsidR="005D1775" w:rsidRPr="0091559E" w:rsidRDefault="00575F68" w:rsidP="0010453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As far as we discussed offline with </w:t>
      </w:r>
      <w:r w:rsidR="00146EA5">
        <w:rPr>
          <w:rFonts w:eastAsiaTheme="minorEastAsia" w:hint="eastAsia"/>
          <w:lang w:val="en-US"/>
        </w:rPr>
        <w:t xml:space="preserve">a few </w:t>
      </w:r>
      <w:r>
        <w:rPr>
          <w:rFonts w:eastAsiaTheme="minorEastAsia" w:hint="eastAsia"/>
          <w:lang w:val="en-US"/>
        </w:rPr>
        <w:t xml:space="preserve">UE/chipset vendors, </w:t>
      </w:r>
      <w:r w:rsidR="00146EA5">
        <w:rPr>
          <w:rFonts w:eastAsiaTheme="minorEastAsia" w:hint="eastAsia"/>
          <w:lang w:val="en-US"/>
        </w:rPr>
        <w:t xml:space="preserve">we see that </w:t>
      </w:r>
      <w:r w:rsidR="0091559E">
        <w:rPr>
          <w:rFonts w:eastAsiaTheme="minorEastAsia" w:hint="eastAsia"/>
          <w:lang w:val="en-US"/>
        </w:rPr>
        <w:t xml:space="preserve">option 1 may not guarantee </w:t>
      </w:r>
      <w:r w:rsidR="008A7E6E">
        <w:rPr>
          <w:rFonts w:eastAsiaTheme="minorEastAsia" w:hint="eastAsia"/>
          <w:lang w:val="en-US"/>
        </w:rPr>
        <w:t xml:space="preserve">the </w:t>
      </w:r>
      <w:r w:rsidR="0091559E">
        <w:rPr>
          <w:rFonts w:eastAsiaTheme="minorEastAsia" w:hint="eastAsia"/>
          <w:lang w:val="en-US"/>
        </w:rPr>
        <w:t>UE compliance</w:t>
      </w:r>
      <w:r w:rsidR="008A7E6E">
        <w:rPr>
          <w:rFonts w:eastAsiaTheme="minorEastAsia" w:hint="eastAsia"/>
          <w:lang w:val="en-US"/>
        </w:rPr>
        <w:t xml:space="preserve"> to RAN4 requirement</w:t>
      </w:r>
      <w:r w:rsidR="0091559E">
        <w:rPr>
          <w:rFonts w:eastAsiaTheme="minorEastAsia" w:hint="eastAsia"/>
          <w:lang w:val="en-US"/>
        </w:rPr>
        <w:t>.</w:t>
      </w:r>
      <w:r w:rsidR="008A7E6E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However, </w:t>
      </w:r>
      <w:r w:rsidR="004B1836">
        <w:rPr>
          <w:rFonts w:eastAsiaTheme="minorEastAsia" w:hint="eastAsia"/>
          <w:lang w:val="en-US"/>
        </w:rPr>
        <w:t xml:space="preserve">we </w:t>
      </w:r>
      <w:r w:rsidR="00146EA5">
        <w:rPr>
          <w:rFonts w:eastAsiaTheme="minorEastAsia" w:hint="eastAsia"/>
          <w:lang w:val="en-US"/>
        </w:rPr>
        <w:t>see</w:t>
      </w:r>
      <w:r w:rsidR="004B1836">
        <w:rPr>
          <w:rFonts w:eastAsiaTheme="minorEastAsia" w:hint="eastAsia"/>
          <w:lang w:val="en-US"/>
        </w:rPr>
        <w:t xml:space="preserve"> that option 2 or 3 should </w:t>
      </w:r>
      <w:r w:rsidR="004B1836">
        <w:rPr>
          <w:rFonts w:eastAsiaTheme="minorEastAsia"/>
          <w:lang w:val="en-US"/>
        </w:rPr>
        <w:t>guarantee</w:t>
      </w:r>
      <w:r w:rsidR="00146EA5">
        <w:rPr>
          <w:rFonts w:eastAsiaTheme="minorEastAsia" w:hint="eastAsia"/>
          <w:lang w:val="en-US"/>
        </w:rPr>
        <w:t xml:space="preserve"> the legacy RedCap UEs</w:t>
      </w:r>
      <w:r w:rsidR="004B1836">
        <w:rPr>
          <w:rFonts w:eastAsiaTheme="minorEastAsia" w:hint="eastAsia"/>
          <w:lang w:val="en-US"/>
        </w:rPr>
        <w:t xml:space="preserve"> to work.</w:t>
      </w:r>
      <w:r>
        <w:rPr>
          <w:rFonts w:eastAsiaTheme="minorEastAsia" w:hint="eastAsia"/>
          <w:lang w:val="en-US"/>
        </w:rPr>
        <w:t xml:space="preserve"> Thus, we </w:t>
      </w:r>
      <w:r>
        <w:rPr>
          <w:rFonts w:eastAsiaTheme="minorEastAsia"/>
          <w:lang w:val="en-US"/>
        </w:rPr>
        <w:t>propose</w:t>
      </w:r>
      <w:r>
        <w:rPr>
          <w:rFonts w:eastAsiaTheme="minorEastAsia" w:hint="eastAsia"/>
          <w:lang w:val="en-US"/>
        </w:rPr>
        <w:t xml:space="preserve"> to conclude which </w:t>
      </w:r>
      <w:r w:rsidR="00264B21">
        <w:rPr>
          <w:rFonts w:eastAsiaTheme="minorEastAsia" w:hint="eastAsia"/>
          <w:lang w:val="en-US"/>
        </w:rPr>
        <w:t xml:space="preserve">configuration </w:t>
      </w:r>
      <w:r>
        <w:rPr>
          <w:rFonts w:eastAsiaTheme="minorEastAsia" w:hint="eastAsia"/>
          <w:lang w:val="en-US"/>
        </w:rPr>
        <w:t>should be supported as a RAN4 consensus to move forward.</w:t>
      </w:r>
    </w:p>
    <w:p w14:paraId="656F0605" w14:textId="59F7619F" w:rsidR="00812933" w:rsidRDefault="00812933" w:rsidP="00812933">
      <w:pPr>
        <w:rPr>
          <w:rFonts w:eastAsia="ＭＳ 明朝"/>
          <w:b/>
          <w:bCs/>
          <w:i/>
          <w:iCs/>
          <w:lang w:val="en-US"/>
        </w:rPr>
      </w:pPr>
      <w:r>
        <w:rPr>
          <w:rFonts w:eastAsia="ＭＳ 明朝"/>
          <w:b/>
          <w:bCs/>
          <w:i/>
          <w:iCs/>
          <w:lang w:val="en-US"/>
        </w:rPr>
        <w:t>Proposal</w:t>
      </w:r>
      <w:r w:rsidR="005E3447">
        <w:rPr>
          <w:rFonts w:eastAsia="ＭＳ 明朝"/>
          <w:b/>
          <w:bCs/>
          <w:i/>
          <w:iCs/>
          <w:lang w:val="en-US"/>
        </w:rPr>
        <w:t xml:space="preserve"> 1</w:t>
      </w:r>
      <w:r w:rsidRPr="00CC536D">
        <w:rPr>
          <w:rFonts w:eastAsia="ＭＳ 明朝"/>
          <w:b/>
          <w:bCs/>
          <w:i/>
          <w:iCs/>
          <w:lang w:val="en-US"/>
        </w:rPr>
        <w:t>:</w:t>
      </w:r>
      <w:r>
        <w:rPr>
          <w:rFonts w:eastAsia="ＭＳ 明朝"/>
          <w:b/>
          <w:bCs/>
          <w:i/>
          <w:iCs/>
          <w:lang w:val="en-US"/>
        </w:rPr>
        <w:t xml:space="preserve"> It is </w:t>
      </w:r>
      <w:r w:rsidR="0091559E">
        <w:rPr>
          <w:rFonts w:eastAsia="ＭＳ 明朝" w:hint="eastAsia"/>
          <w:b/>
          <w:bCs/>
          <w:i/>
          <w:iCs/>
          <w:lang w:val="en-US"/>
        </w:rPr>
        <w:t xml:space="preserve">proposed to agree at least one </w:t>
      </w:r>
      <w:r w:rsidR="00264B21">
        <w:rPr>
          <w:rFonts w:eastAsia="ＭＳ 明朝" w:hint="eastAsia"/>
          <w:b/>
          <w:bCs/>
          <w:i/>
          <w:iCs/>
          <w:lang w:val="en-US"/>
        </w:rPr>
        <w:t>configuration</w:t>
      </w:r>
      <w:r w:rsidR="0091559E">
        <w:rPr>
          <w:rFonts w:eastAsia="ＭＳ 明朝" w:hint="eastAsia"/>
          <w:b/>
          <w:bCs/>
          <w:i/>
          <w:iCs/>
          <w:lang w:val="en-US"/>
        </w:rPr>
        <w:t xml:space="preserve"> that can support the legacy 20 MHz RedCap UE in 25 MHz SIB1 bandwidth.</w:t>
      </w:r>
    </w:p>
    <w:p w14:paraId="2562F556" w14:textId="3ED82C4B" w:rsidR="008A7E6E" w:rsidRPr="008A7E6E" w:rsidRDefault="0091559E" w:rsidP="00812933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O</w:t>
      </w:r>
      <w:r>
        <w:rPr>
          <w:rFonts w:eastAsiaTheme="minorEastAsia"/>
          <w:lang w:val="en-US"/>
        </w:rPr>
        <w:t>n</w:t>
      </w:r>
      <w:r>
        <w:rPr>
          <w:rFonts w:eastAsiaTheme="minorEastAsia" w:hint="eastAsia"/>
          <w:lang w:val="en-US"/>
        </w:rPr>
        <w:t xml:space="preserve">ce we agree Proposal 1, we can conclude that </w:t>
      </w:r>
      <w:r w:rsidR="00961394">
        <w:t>no additional support of the enhanced channel raster by (e)RedCap UEs of any 3GPP release is needed</w:t>
      </w:r>
      <w:r>
        <w:rPr>
          <w:rFonts w:eastAsiaTheme="minorEastAsia" w:hint="eastAsia"/>
          <w:lang w:val="en-US"/>
        </w:rPr>
        <w:t xml:space="preserve">. Thus, we can remove </w:t>
      </w:r>
      <w:r w:rsidR="00DA5AB7">
        <w:rPr>
          <w:rFonts w:eastAsiaTheme="minorEastAsia"/>
          <w:lang w:val="en-US"/>
        </w:rPr>
        <w:t>the line with ‘</w:t>
      </w:r>
      <w:r>
        <w:rPr>
          <w:rFonts w:eastAsiaTheme="minorEastAsia" w:hint="eastAsia"/>
          <w:lang w:val="en-US"/>
        </w:rPr>
        <w:t>FFS</w:t>
      </w:r>
      <w:r w:rsidR="00FF2E63"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 from Feature list item </w:t>
      </w:r>
      <w:r w:rsidR="00247141">
        <w:rPr>
          <w:rFonts w:eastAsiaTheme="minorEastAsia" w:hint="eastAsia"/>
          <w:lang w:val="en-US"/>
        </w:rPr>
        <w:t>#</w:t>
      </w:r>
      <w:r>
        <w:rPr>
          <w:rFonts w:eastAsiaTheme="minorEastAsia" w:hint="eastAsia"/>
          <w:lang w:val="en-US"/>
        </w:rPr>
        <w:t>28.</w:t>
      </w:r>
      <w:r w:rsidR="008A7E6E">
        <w:rPr>
          <w:rFonts w:eastAsiaTheme="minorEastAsia" w:hint="eastAsia"/>
          <w:lang w:val="en-US"/>
        </w:rPr>
        <w:t xml:space="preserve"> One common UE capability can be used for (e)RedCap and non-(e)Red Cap UEs. T</w:t>
      </w:r>
      <w:r w:rsidR="008A7E6E">
        <w:rPr>
          <w:rFonts w:eastAsiaTheme="minorEastAsia"/>
          <w:lang w:val="en-US"/>
        </w:rPr>
        <w:t>h</w:t>
      </w:r>
      <w:r w:rsidR="008A7E6E">
        <w:rPr>
          <w:rFonts w:eastAsiaTheme="minorEastAsia" w:hint="eastAsia"/>
          <w:lang w:val="en-US"/>
        </w:rPr>
        <w:t>e mandatory bands as specified in [2,3] are common for (e)RedCap and non-(e)Red Cap UEs.</w:t>
      </w:r>
    </w:p>
    <w:p w14:paraId="0DCA1DC2" w14:textId="679B206B" w:rsidR="00247D5E" w:rsidRDefault="0091559E" w:rsidP="008A7E6E">
      <w:pPr>
        <w:rPr>
          <w:rFonts w:eastAsia="ＭＳ 明朝"/>
          <w:b/>
          <w:bCs/>
          <w:i/>
          <w:iCs/>
          <w:lang w:val="en-US"/>
        </w:rPr>
      </w:pPr>
      <w:r>
        <w:rPr>
          <w:rFonts w:eastAsia="ＭＳ 明朝" w:hint="eastAsia"/>
          <w:b/>
          <w:bCs/>
          <w:i/>
          <w:iCs/>
          <w:lang w:val="en-US"/>
        </w:rPr>
        <w:t xml:space="preserve">Proposal 2: It is proposed to remove </w:t>
      </w:r>
      <w:r w:rsidR="001F2C1C">
        <w:rPr>
          <w:rFonts w:eastAsia="ＭＳ 明朝"/>
          <w:b/>
          <w:bCs/>
          <w:i/>
          <w:iCs/>
          <w:lang w:val="en-US"/>
        </w:rPr>
        <w:t>the line with ‘</w:t>
      </w:r>
      <w:r>
        <w:rPr>
          <w:rFonts w:eastAsia="ＭＳ 明朝" w:hint="eastAsia"/>
          <w:b/>
          <w:bCs/>
          <w:i/>
          <w:iCs/>
          <w:lang w:val="en-US"/>
        </w:rPr>
        <w:t>FFS</w:t>
      </w:r>
      <w:r w:rsidR="001F2C1C">
        <w:rPr>
          <w:rFonts w:eastAsia="ＭＳ 明朝"/>
          <w:b/>
          <w:bCs/>
          <w:i/>
          <w:iCs/>
          <w:lang w:val="en-US"/>
        </w:rPr>
        <w:t>’</w:t>
      </w:r>
      <w:r>
        <w:rPr>
          <w:rFonts w:eastAsia="ＭＳ 明朝" w:hint="eastAsia"/>
          <w:b/>
          <w:bCs/>
          <w:i/>
          <w:iCs/>
          <w:lang w:val="en-US"/>
        </w:rPr>
        <w:t xml:space="preserve"> from </w:t>
      </w:r>
      <w:r w:rsidR="001F2C1C">
        <w:rPr>
          <w:rFonts w:eastAsia="ＭＳ 明朝"/>
          <w:b/>
          <w:bCs/>
          <w:i/>
          <w:iCs/>
          <w:lang w:val="en-US"/>
        </w:rPr>
        <w:t xml:space="preserve">the </w:t>
      </w:r>
      <w:r>
        <w:rPr>
          <w:rFonts w:eastAsia="ＭＳ 明朝" w:hint="eastAsia"/>
          <w:b/>
          <w:bCs/>
          <w:i/>
          <w:iCs/>
          <w:lang w:val="en-US"/>
        </w:rPr>
        <w:t xml:space="preserve">Feature list </w:t>
      </w:r>
      <w:r w:rsidR="00247141">
        <w:rPr>
          <w:rFonts w:eastAsia="ＭＳ 明朝" w:hint="eastAsia"/>
          <w:b/>
          <w:bCs/>
          <w:i/>
          <w:iCs/>
          <w:lang w:val="en-US"/>
        </w:rPr>
        <w:t>#</w:t>
      </w:r>
      <w:r w:rsidR="008A7E6E">
        <w:rPr>
          <w:rFonts w:eastAsia="ＭＳ 明朝" w:hint="eastAsia"/>
          <w:b/>
          <w:bCs/>
          <w:i/>
          <w:iCs/>
          <w:lang w:val="en-US"/>
        </w:rPr>
        <w:t>28 NR_channel_raster_enh.</w:t>
      </w:r>
      <w:r w:rsidR="00247D5E">
        <w:rPr>
          <w:rFonts w:eastAsia="ＭＳ 明朝"/>
          <w:b/>
          <w:bCs/>
          <w:i/>
          <w:iCs/>
          <w:lang w:val="en-US"/>
        </w:rPr>
        <w:t xml:space="preserve"> </w:t>
      </w:r>
    </w:p>
    <w:p w14:paraId="7F3E4A74" w14:textId="628C2144" w:rsidR="00220C85" w:rsidRDefault="00220C85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14:paraId="6547D6B6" w14:textId="3327E9B9" w:rsidR="00245E5D" w:rsidRDefault="00587924" w:rsidP="00720444">
      <w:pPr>
        <w:rPr>
          <w:lang w:val="en-US" w:eastAsia="es-ES"/>
        </w:rPr>
      </w:pPr>
      <w:r>
        <w:rPr>
          <w:lang w:val="en-US" w:eastAsia="es-ES"/>
        </w:rPr>
        <w:t xml:space="preserve">We </w:t>
      </w:r>
      <w:r w:rsidR="00887B25">
        <w:rPr>
          <w:lang w:val="en-US" w:eastAsia="es-ES"/>
        </w:rPr>
        <w:t>have discussed Enhanced channel raster UE capability in Rel-18 RAN4 UE feature list.</w:t>
      </w:r>
    </w:p>
    <w:p w14:paraId="09832482" w14:textId="3F121E7A" w:rsidR="005E3447" w:rsidRPr="00CC536D" w:rsidRDefault="005E3447" w:rsidP="005E3447">
      <w:pPr>
        <w:rPr>
          <w:rFonts w:eastAsia="ＭＳ 明朝"/>
          <w:b/>
          <w:bCs/>
          <w:i/>
          <w:iCs/>
          <w:lang w:val="en-US"/>
        </w:rPr>
      </w:pPr>
      <w:r w:rsidRPr="00CC536D">
        <w:rPr>
          <w:rFonts w:eastAsia="ＭＳ 明朝"/>
          <w:b/>
          <w:bCs/>
          <w:i/>
          <w:iCs/>
          <w:lang w:val="en-US"/>
        </w:rPr>
        <w:t>Observation</w:t>
      </w:r>
      <w:r>
        <w:rPr>
          <w:rFonts w:eastAsia="ＭＳ 明朝"/>
          <w:b/>
          <w:bCs/>
          <w:i/>
          <w:iCs/>
          <w:lang w:val="en-US"/>
        </w:rPr>
        <w:t xml:space="preserve"> 1</w:t>
      </w:r>
      <w:r w:rsidRPr="00CC536D">
        <w:rPr>
          <w:rFonts w:eastAsia="ＭＳ 明朝"/>
          <w:b/>
          <w:bCs/>
          <w:i/>
          <w:iCs/>
          <w:lang w:val="en-US"/>
        </w:rPr>
        <w:t>:</w:t>
      </w:r>
      <w:r>
        <w:rPr>
          <w:rFonts w:eastAsia="ＭＳ 明朝"/>
          <w:b/>
          <w:bCs/>
          <w:i/>
          <w:iCs/>
          <w:lang w:val="en-US"/>
        </w:rPr>
        <w:t xml:space="preserve"> </w:t>
      </w:r>
      <w:r w:rsidR="0054723D" w:rsidRPr="009C6E35">
        <w:rPr>
          <w:rFonts w:eastAsia="ＭＳ 明朝"/>
          <w:b/>
          <w:bCs/>
          <w:i/>
          <w:iCs/>
          <w:lang w:val="en-US"/>
        </w:rPr>
        <w:t>It was not discussed in Rel-17 RedCap WI whether the UE specific channel bandwidth is signaled from the network to explicitly indicate the position of the filter bandwidth</w:t>
      </w:r>
      <w:r w:rsidR="0054723D">
        <w:rPr>
          <w:rFonts w:eastAsia="ＭＳ 明朝"/>
          <w:b/>
          <w:bCs/>
          <w:i/>
          <w:iCs/>
          <w:lang w:val="en-US"/>
        </w:rPr>
        <w:t xml:space="preserve"> when the system bandwidth (SIB1) is wider than 20 MHz</w:t>
      </w:r>
      <w:r w:rsidR="0054723D" w:rsidRPr="009C6E35">
        <w:rPr>
          <w:rFonts w:eastAsia="ＭＳ 明朝"/>
          <w:b/>
          <w:bCs/>
          <w:i/>
          <w:iCs/>
          <w:lang w:val="en-US"/>
        </w:rPr>
        <w:t>.</w:t>
      </w:r>
    </w:p>
    <w:p w14:paraId="6E8E30BB" w14:textId="35280AEF" w:rsidR="00133324" w:rsidRDefault="00133324" w:rsidP="00133324">
      <w:pPr>
        <w:rPr>
          <w:rFonts w:eastAsia="ＭＳ 明朝"/>
          <w:b/>
          <w:bCs/>
          <w:i/>
          <w:iCs/>
          <w:lang w:val="en-US"/>
        </w:rPr>
      </w:pPr>
      <w:r>
        <w:rPr>
          <w:rFonts w:eastAsia="ＭＳ 明朝"/>
          <w:b/>
          <w:bCs/>
          <w:i/>
          <w:iCs/>
          <w:lang w:val="en-US"/>
        </w:rPr>
        <w:t>Proposal 1</w:t>
      </w:r>
      <w:r w:rsidRPr="00CC536D">
        <w:rPr>
          <w:rFonts w:eastAsia="ＭＳ 明朝"/>
          <w:b/>
          <w:bCs/>
          <w:i/>
          <w:iCs/>
          <w:lang w:val="en-US"/>
        </w:rPr>
        <w:t>:</w:t>
      </w:r>
      <w:r>
        <w:rPr>
          <w:rFonts w:eastAsia="ＭＳ 明朝"/>
          <w:b/>
          <w:bCs/>
          <w:i/>
          <w:iCs/>
          <w:lang w:val="en-US"/>
        </w:rPr>
        <w:t xml:space="preserve"> It is </w:t>
      </w:r>
      <w:r>
        <w:rPr>
          <w:rFonts w:eastAsia="ＭＳ 明朝" w:hint="eastAsia"/>
          <w:b/>
          <w:bCs/>
          <w:i/>
          <w:iCs/>
          <w:lang w:val="en-US"/>
        </w:rPr>
        <w:t xml:space="preserve">proposed to agree at least one </w:t>
      </w:r>
      <w:r w:rsidR="004D090D">
        <w:rPr>
          <w:rFonts w:eastAsia="ＭＳ 明朝" w:hint="eastAsia"/>
          <w:b/>
          <w:bCs/>
          <w:i/>
          <w:iCs/>
          <w:lang w:val="en-US"/>
        </w:rPr>
        <w:t>configuration</w:t>
      </w:r>
      <w:r>
        <w:rPr>
          <w:rFonts w:eastAsia="ＭＳ 明朝" w:hint="eastAsia"/>
          <w:b/>
          <w:bCs/>
          <w:i/>
          <w:iCs/>
          <w:lang w:val="en-US"/>
        </w:rPr>
        <w:t xml:space="preserve"> that can support the legacy 20 MHz RedCap UE in 25 MHz SIB1 bandwidth.</w:t>
      </w:r>
    </w:p>
    <w:p w14:paraId="24280E89" w14:textId="09373C66" w:rsidR="00133324" w:rsidRDefault="00133324" w:rsidP="00133324">
      <w:pPr>
        <w:rPr>
          <w:rFonts w:eastAsia="ＭＳ 明朝"/>
          <w:b/>
          <w:bCs/>
          <w:i/>
          <w:iCs/>
          <w:lang w:val="en-US"/>
        </w:rPr>
      </w:pPr>
      <w:r>
        <w:rPr>
          <w:rFonts w:eastAsia="ＭＳ 明朝" w:hint="eastAsia"/>
          <w:b/>
          <w:bCs/>
          <w:i/>
          <w:iCs/>
          <w:lang w:val="en-US"/>
        </w:rPr>
        <w:t xml:space="preserve">Proposal 2: It is proposed to remove </w:t>
      </w:r>
      <w:r w:rsidR="004D090D">
        <w:rPr>
          <w:rFonts w:eastAsia="ＭＳ 明朝"/>
          <w:b/>
          <w:bCs/>
          <w:i/>
          <w:iCs/>
          <w:lang w:val="en-US"/>
        </w:rPr>
        <w:t>the line with ‘</w:t>
      </w:r>
      <w:r>
        <w:rPr>
          <w:rFonts w:eastAsia="ＭＳ 明朝" w:hint="eastAsia"/>
          <w:b/>
          <w:bCs/>
          <w:i/>
          <w:iCs/>
          <w:lang w:val="en-US"/>
        </w:rPr>
        <w:t>FFS</w:t>
      </w:r>
      <w:r w:rsidR="004D090D">
        <w:rPr>
          <w:rFonts w:eastAsia="ＭＳ 明朝"/>
          <w:b/>
          <w:bCs/>
          <w:i/>
          <w:iCs/>
          <w:lang w:val="en-US"/>
        </w:rPr>
        <w:t>’</w:t>
      </w:r>
      <w:r>
        <w:rPr>
          <w:rFonts w:eastAsia="ＭＳ 明朝" w:hint="eastAsia"/>
          <w:b/>
          <w:bCs/>
          <w:i/>
          <w:iCs/>
          <w:lang w:val="en-US"/>
        </w:rPr>
        <w:t xml:space="preserve"> from </w:t>
      </w:r>
      <w:r w:rsidR="004D090D">
        <w:rPr>
          <w:rFonts w:eastAsia="ＭＳ 明朝" w:hint="eastAsia"/>
          <w:b/>
          <w:bCs/>
          <w:i/>
          <w:iCs/>
          <w:lang w:val="en-US"/>
        </w:rPr>
        <w:t xml:space="preserve">the </w:t>
      </w:r>
      <w:r>
        <w:rPr>
          <w:rFonts w:eastAsia="ＭＳ 明朝" w:hint="eastAsia"/>
          <w:b/>
          <w:bCs/>
          <w:i/>
          <w:iCs/>
          <w:lang w:val="en-US"/>
        </w:rPr>
        <w:t>Feature list #28 NR_channel_raster_enh.</w:t>
      </w:r>
      <w:r>
        <w:rPr>
          <w:rFonts w:eastAsia="ＭＳ 明朝"/>
          <w:b/>
          <w:bCs/>
          <w:i/>
          <w:iCs/>
          <w:lang w:val="en-US"/>
        </w:rPr>
        <w:t xml:space="preserve"> 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61CD2145" w14:textId="2CD6B39E" w:rsidR="0035079E" w:rsidRPr="00700929" w:rsidRDefault="000365ED" w:rsidP="00720444">
      <w:pPr>
        <w:rPr>
          <w:rFonts w:eastAsiaTheme="minorEastAsia"/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1</w:t>
      </w:r>
      <w:r>
        <w:rPr>
          <w:lang w:val="en-US"/>
        </w:rPr>
        <w:t xml:space="preserve">] </w:t>
      </w:r>
      <w:r w:rsidR="003D364A" w:rsidRPr="003D364A">
        <w:rPr>
          <w:lang w:val="en-US"/>
        </w:rPr>
        <w:t>R4-2410712</w:t>
      </w:r>
      <w:r w:rsidR="003D364A">
        <w:rPr>
          <w:rFonts w:eastAsiaTheme="minorEastAsia" w:hint="eastAsia"/>
          <w:lang w:val="en-US"/>
        </w:rPr>
        <w:t xml:space="preserve"> </w:t>
      </w:r>
      <w:r w:rsidR="0035079E" w:rsidRPr="0035079E">
        <w:rPr>
          <w:lang w:val="en-US"/>
        </w:rPr>
        <w:t>Rel-18 RAN4 UE feature list for NR</w:t>
      </w:r>
      <w:r w:rsidR="003D364A">
        <w:rPr>
          <w:rFonts w:eastAsiaTheme="minorEastAsia" w:hint="eastAsia"/>
          <w:lang w:val="en-US"/>
        </w:rPr>
        <w:t xml:space="preserve"> </w:t>
      </w:r>
      <w:r w:rsidR="003D364A" w:rsidRPr="003D364A">
        <w:rPr>
          <w:rFonts w:eastAsiaTheme="minorEastAsia"/>
          <w:lang w:val="en-US"/>
        </w:rPr>
        <w:t>(version 5)</w:t>
      </w:r>
      <w:r w:rsidR="0035079E">
        <w:rPr>
          <w:lang w:val="en-US"/>
        </w:rPr>
        <w:t>, CMCC</w:t>
      </w:r>
      <w:r w:rsidR="00700929">
        <w:rPr>
          <w:rFonts w:eastAsiaTheme="minorEastAsia" w:hint="eastAsia"/>
          <w:lang w:val="en-US"/>
        </w:rPr>
        <w:t>, RAN4#11</w:t>
      </w:r>
      <w:r w:rsidR="003D364A">
        <w:rPr>
          <w:rFonts w:eastAsiaTheme="minorEastAsia" w:hint="eastAsia"/>
          <w:lang w:val="en-US"/>
        </w:rPr>
        <w:t>1</w:t>
      </w:r>
    </w:p>
    <w:p w14:paraId="49EE6803" w14:textId="43C5D40E" w:rsidR="00700929" w:rsidRDefault="00700929" w:rsidP="0072044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[2] </w:t>
      </w:r>
      <w:r w:rsidRPr="00700929">
        <w:rPr>
          <w:rFonts w:eastAsiaTheme="minorEastAsia"/>
          <w:lang w:val="en-US"/>
        </w:rPr>
        <w:t>R4-240</w:t>
      </w:r>
      <w:r w:rsidR="003D364A">
        <w:rPr>
          <w:rFonts w:eastAsiaTheme="minorEastAsia" w:hint="eastAsia"/>
          <w:lang w:val="en-US"/>
        </w:rPr>
        <w:t>7048</w:t>
      </w:r>
      <w:r>
        <w:rPr>
          <w:rFonts w:eastAsiaTheme="minorEastAsia" w:hint="eastAsia"/>
          <w:lang w:val="en-US"/>
        </w:rPr>
        <w:t xml:space="preserve"> </w:t>
      </w:r>
      <w:r w:rsidRPr="00700929">
        <w:rPr>
          <w:rFonts w:eastAsiaTheme="minorEastAsia"/>
          <w:lang w:val="en-US"/>
        </w:rPr>
        <w:t>Clarification for the mandatory support of enhanced channel raster for the TN bands</w:t>
      </w:r>
      <w:r>
        <w:rPr>
          <w:rFonts w:eastAsiaTheme="minorEastAsia" w:hint="eastAsia"/>
          <w:lang w:val="en-US"/>
        </w:rPr>
        <w:t xml:space="preserve">, </w:t>
      </w:r>
      <w:r w:rsidRPr="00700929">
        <w:rPr>
          <w:rFonts w:eastAsiaTheme="minorEastAsia"/>
          <w:lang w:val="en-US"/>
        </w:rPr>
        <w:t>Apple, T-Mobile</w:t>
      </w:r>
      <w:r>
        <w:rPr>
          <w:rFonts w:eastAsiaTheme="minorEastAsia" w:hint="eastAsia"/>
          <w:lang w:val="en-US"/>
        </w:rPr>
        <w:t>, RAN4#11</w:t>
      </w:r>
      <w:r w:rsidR="003D364A">
        <w:rPr>
          <w:rFonts w:eastAsiaTheme="minorEastAsia" w:hint="eastAsia"/>
          <w:lang w:val="en-US"/>
        </w:rPr>
        <w:t>1</w:t>
      </w:r>
    </w:p>
    <w:p w14:paraId="3F23EBE9" w14:textId="556C9A6F" w:rsidR="00700929" w:rsidRDefault="00700929" w:rsidP="0072044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[3] </w:t>
      </w:r>
      <w:r w:rsidRPr="00700929">
        <w:rPr>
          <w:rFonts w:eastAsiaTheme="minorEastAsia"/>
          <w:lang w:val="en-US"/>
        </w:rPr>
        <w:t>R4-240</w:t>
      </w:r>
      <w:r w:rsidR="003D364A">
        <w:rPr>
          <w:rFonts w:eastAsiaTheme="minorEastAsia" w:hint="eastAsia"/>
          <w:lang w:val="en-US"/>
        </w:rPr>
        <w:t>7049</w:t>
      </w:r>
      <w:r>
        <w:rPr>
          <w:rFonts w:eastAsiaTheme="minorEastAsia" w:hint="eastAsia"/>
          <w:lang w:val="en-US"/>
        </w:rPr>
        <w:t xml:space="preserve"> </w:t>
      </w:r>
      <w:r w:rsidRPr="00700929">
        <w:rPr>
          <w:rFonts w:eastAsiaTheme="minorEastAsia"/>
          <w:lang w:val="en-US"/>
        </w:rPr>
        <w:t>Clarification for the mandatory support of enhanced channel raster for the NTN bands</w:t>
      </w:r>
      <w:r>
        <w:rPr>
          <w:rFonts w:eastAsiaTheme="minorEastAsia" w:hint="eastAsia"/>
          <w:lang w:val="en-US"/>
        </w:rPr>
        <w:t xml:space="preserve">, </w:t>
      </w:r>
      <w:r w:rsidRPr="00700929">
        <w:rPr>
          <w:rFonts w:eastAsiaTheme="minorEastAsia"/>
          <w:lang w:val="en-US"/>
        </w:rPr>
        <w:t>Apple, Ligado Networks, Inmarsat, Viasat, Globalstar, Thales, Hughes/Echostar, Omnispace, Terrestar</w:t>
      </w:r>
      <w:r>
        <w:rPr>
          <w:rFonts w:eastAsiaTheme="minorEastAsia" w:hint="eastAsia"/>
          <w:lang w:val="en-US"/>
        </w:rPr>
        <w:t>, RAN4#11</w:t>
      </w:r>
      <w:r w:rsidR="003D364A">
        <w:rPr>
          <w:rFonts w:eastAsiaTheme="minorEastAsia" w:hint="eastAsia"/>
          <w:lang w:val="en-US"/>
        </w:rPr>
        <w:t>1</w:t>
      </w:r>
    </w:p>
    <w:p w14:paraId="0FB4DB18" w14:textId="1C782CEC" w:rsidR="00700929" w:rsidRPr="00700929" w:rsidRDefault="003D364A" w:rsidP="0072044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[4] </w:t>
      </w:r>
      <w:r w:rsidRPr="003D364A">
        <w:rPr>
          <w:rFonts w:eastAsiaTheme="minorEastAsia"/>
          <w:lang w:val="en-US"/>
        </w:rPr>
        <w:t>R4-2408628</w:t>
      </w:r>
      <w:r>
        <w:rPr>
          <w:rFonts w:eastAsiaTheme="minorEastAsia" w:hint="eastAsia"/>
          <w:lang w:val="en-US"/>
        </w:rPr>
        <w:t xml:space="preserve"> </w:t>
      </w:r>
      <w:r w:rsidRPr="003D364A">
        <w:rPr>
          <w:rFonts w:eastAsiaTheme="minorEastAsia"/>
          <w:lang w:val="en-US"/>
        </w:rPr>
        <w:t>Enhanced channel raster UE capability</w:t>
      </w:r>
      <w:r>
        <w:rPr>
          <w:rFonts w:eastAsiaTheme="minorEastAsia" w:hint="eastAsia"/>
          <w:lang w:val="en-US"/>
        </w:rPr>
        <w:t>, Nokia, RAN4#111</w:t>
      </w:r>
    </w:p>
    <w:p w14:paraId="0CF5DE2B" w14:textId="21A31B70" w:rsidR="00094389" w:rsidRPr="00094389" w:rsidRDefault="00094389" w:rsidP="00094389">
      <w:pPr>
        <w:rPr>
          <w:lang w:val="en-US"/>
        </w:rPr>
      </w:pPr>
    </w:p>
    <w:p w14:paraId="3D7A00EB" w14:textId="77777777" w:rsidR="00094389" w:rsidRPr="00782B5F" w:rsidRDefault="00094389" w:rsidP="00720444">
      <w:pPr>
        <w:rPr>
          <w:lang w:val="en-US"/>
        </w:rPr>
      </w:pPr>
    </w:p>
    <w:sectPr w:rsidR="00094389" w:rsidRPr="00782B5F" w:rsidSect="00271A4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AF040" w14:textId="77777777" w:rsidR="00E12A8B" w:rsidRPr="00A10429" w:rsidRDefault="00E12A8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F81BEF6" w14:textId="77777777" w:rsidR="00E12A8B" w:rsidRPr="00A10429" w:rsidRDefault="00E12A8B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13F5C4B" w14:textId="77777777" w:rsidR="00E12A8B" w:rsidRDefault="00E12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D5F0D" w14:textId="77777777" w:rsidR="00E12A8B" w:rsidRPr="00A10429" w:rsidRDefault="00E12A8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F69E83E" w14:textId="77777777" w:rsidR="00E12A8B" w:rsidRPr="00A10429" w:rsidRDefault="00E12A8B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1BE5191" w14:textId="77777777" w:rsidR="00E12A8B" w:rsidRDefault="00E12A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ＭＳ 明朝" w:eastAsia="ＭＳ 明朝" w:hAnsi="ＭＳ 明朝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E26C48"/>
    <w:multiLevelType w:val="hybridMultilevel"/>
    <w:tmpl w:val="AC026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405BA"/>
    <w:multiLevelType w:val="hybridMultilevel"/>
    <w:tmpl w:val="472232F2"/>
    <w:lvl w:ilvl="0" w:tplc="B1E8BAA8">
      <w:start w:val="2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1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31"/>
  </w:num>
  <w:num w:numId="10" w16cid:durableId="1735204037">
    <w:abstractNumId w:val="31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31"/>
  </w:num>
  <w:num w:numId="16" w16cid:durableId="1337876564">
    <w:abstractNumId w:val="31"/>
  </w:num>
  <w:num w:numId="17" w16cid:durableId="961771106">
    <w:abstractNumId w:val="19"/>
  </w:num>
  <w:num w:numId="18" w16cid:durableId="1467772164">
    <w:abstractNumId w:val="32"/>
  </w:num>
  <w:num w:numId="19" w16cid:durableId="1565026326">
    <w:abstractNumId w:val="31"/>
  </w:num>
  <w:num w:numId="20" w16cid:durableId="951327785">
    <w:abstractNumId w:val="8"/>
  </w:num>
  <w:num w:numId="21" w16cid:durableId="1259215379">
    <w:abstractNumId w:val="31"/>
  </w:num>
  <w:num w:numId="22" w16cid:durableId="1380471162">
    <w:abstractNumId w:val="31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 w:numId="39" w16cid:durableId="32198276">
    <w:abstractNumId w:val="30"/>
  </w:num>
  <w:num w:numId="40" w16cid:durableId="84170513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179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0AD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8CA"/>
    <w:rsid w:val="00016D9E"/>
    <w:rsid w:val="00017375"/>
    <w:rsid w:val="000178B7"/>
    <w:rsid w:val="00017E01"/>
    <w:rsid w:val="000201C7"/>
    <w:rsid w:val="000211B9"/>
    <w:rsid w:val="0002199F"/>
    <w:rsid w:val="00022630"/>
    <w:rsid w:val="00023757"/>
    <w:rsid w:val="00023B66"/>
    <w:rsid w:val="00023CD7"/>
    <w:rsid w:val="00024B7B"/>
    <w:rsid w:val="00024FC1"/>
    <w:rsid w:val="00025688"/>
    <w:rsid w:val="000256CD"/>
    <w:rsid w:val="000257C7"/>
    <w:rsid w:val="0002624C"/>
    <w:rsid w:val="0002781C"/>
    <w:rsid w:val="000308CD"/>
    <w:rsid w:val="000309D5"/>
    <w:rsid w:val="00030C2A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9B3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9B1"/>
    <w:rsid w:val="0005655F"/>
    <w:rsid w:val="000566AF"/>
    <w:rsid w:val="00056DE3"/>
    <w:rsid w:val="0006018C"/>
    <w:rsid w:val="00060FE3"/>
    <w:rsid w:val="00061483"/>
    <w:rsid w:val="0006280E"/>
    <w:rsid w:val="000641D8"/>
    <w:rsid w:val="00064870"/>
    <w:rsid w:val="00065D20"/>
    <w:rsid w:val="00065ED7"/>
    <w:rsid w:val="00065F75"/>
    <w:rsid w:val="00065F76"/>
    <w:rsid w:val="0006642F"/>
    <w:rsid w:val="00066B1A"/>
    <w:rsid w:val="00067448"/>
    <w:rsid w:val="00067BB3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1B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1CBD"/>
    <w:rsid w:val="0009283F"/>
    <w:rsid w:val="00092B72"/>
    <w:rsid w:val="00092E92"/>
    <w:rsid w:val="00093417"/>
    <w:rsid w:val="00093796"/>
    <w:rsid w:val="00094102"/>
    <w:rsid w:val="00094284"/>
    <w:rsid w:val="00094389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501A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42D"/>
    <w:rsid w:val="000C1A2B"/>
    <w:rsid w:val="000C2079"/>
    <w:rsid w:val="000C2424"/>
    <w:rsid w:val="000C2F2A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408"/>
    <w:rsid w:val="000F0A40"/>
    <w:rsid w:val="000F1182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530"/>
    <w:rsid w:val="00104745"/>
    <w:rsid w:val="0010582B"/>
    <w:rsid w:val="001059DD"/>
    <w:rsid w:val="001068C4"/>
    <w:rsid w:val="00106F66"/>
    <w:rsid w:val="00107C55"/>
    <w:rsid w:val="00107DE1"/>
    <w:rsid w:val="00107FF8"/>
    <w:rsid w:val="001103B8"/>
    <w:rsid w:val="00110C09"/>
    <w:rsid w:val="00110F44"/>
    <w:rsid w:val="001120B3"/>
    <w:rsid w:val="001126EF"/>
    <w:rsid w:val="00112B0B"/>
    <w:rsid w:val="00112FD4"/>
    <w:rsid w:val="0011368D"/>
    <w:rsid w:val="001148F6"/>
    <w:rsid w:val="00114FA5"/>
    <w:rsid w:val="00115392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566C"/>
    <w:rsid w:val="00126870"/>
    <w:rsid w:val="00126CA6"/>
    <w:rsid w:val="0013018E"/>
    <w:rsid w:val="001308F6"/>
    <w:rsid w:val="00130F7A"/>
    <w:rsid w:val="0013169D"/>
    <w:rsid w:val="00132700"/>
    <w:rsid w:val="00133324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859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EA5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9E6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4B7"/>
    <w:rsid w:val="00175B25"/>
    <w:rsid w:val="00176367"/>
    <w:rsid w:val="0017793C"/>
    <w:rsid w:val="00177C77"/>
    <w:rsid w:val="00177CA1"/>
    <w:rsid w:val="00180A37"/>
    <w:rsid w:val="0018149C"/>
    <w:rsid w:val="00181C7F"/>
    <w:rsid w:val="00182D98"/>
    <w:rsid w:val="00183889"/>
    <w:rsid w:val="00183CEE"/>
    <w:rsid w:val="00184F92"/>
    <w:rsid w:val="001856EB"/>
    <w:rsid w:val="00185B97"/>
    <w:rsid w:val="00186469"/>
    <w:rsid w:val="00186634"/>
    <w:rsid w:val="001866FD"/>
    <w:rsid w:val="00186D2E"/>
    <w:rsid w:val="001876A5"/>
    <w:rsid w:val="00187BDF"/>
    <w:rsid w:val="00187D2B"/>
    <w:rsid w:val="00190D3D"/>
    <w:rsid w:val="001911E8"/>
    <w:rsid w:val="00191AB9"/>
    <w:rsid w:val="00191B4F"/>
    <w:rsid w:val="001928B9"/>
    <w:rsid w:val="00192AB7"/>
    <w:rsid w:val="00193673"/>
    <w:rsid w:val="00193B74"/>
    <w:rsid w:val="0019591E"/>
    <w:rsid w:val="00195B42"/>
    <w:rsid w:val="00195ED0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4EC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91A"/>
    <w:rsid w:val="001F2A48"/>
    <w:rsid w:val="001F2C1C"/>
    <w:rsid w:val="001F3DC2"/>
    <w:rsid w:val="001F405D"/>
    <w:rsid w:val="001F4662"/>
    <w:rsid w:val="001F46FC"/>
    <w:rsid w:val="001F48BF"/>
    <w:rsid w:val="001F5359"/>
    <w:rsid w:val="001F5513"/>
    <w:rsid w:val="001F55D7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4F51"/>
    <w:rsid w:val="002353AF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141"/>
    <w:rsid w:val="00247BBE"/>
    <w:rsid w:val="00247D5E"/>
    <w:rsid w:val="00250029"/>
    <w:rsid w:val="00250260"/>
    <w:rsid w:val="002505BC"/>
    <w:rsid w:val="002505EE"/>
    <w:rsid w:val="00250C95"/>
    <w:rsid w:val="0025149C"/>
    <w:rsid w:val="002514A3"/>
    <w:rsid w:val="00251D71"/>
    <w:rsid w:val="00251E6A"/>
    <w:rsid w:val="0025208B"/>
    <w:rsid w:val="00252694"/>
    <w:rsid w:val="00252A9F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139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21"/>
    <w:rsid w:val="00264B96"/>
    <w:rsid w:val="00267BC1"/>
    <w:rsid w:val="00270601"/>
    <w:rsid w:val="00270723"/>
    <w:rsid w:val="00270F84"/>
    <w:rsid w:val="00270F85"/>
    <w:rsid w:val="00271102"/>
    <w:rsid w:val="0027165B"/>
    <w:rsid w:val="00271A4F"/>
    <w:rsid w:val="00272043"/>
    <w:rsid w:val="00272A0D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4D2C"/>
    <w:rsid w:val="00286314"/>
    <w:rsid w:val="0028649D"/>
    <w:rsid w:val="00287485"/>
    <w:rsid w:val="00287759"/>
    <w:rsid w:val="0028787D"/>
    <w:rsid w:val="002878A1"/>
    <w:rsid w:val="002901C1"/>
    <w:rsid w:val="0029023F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6A0C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DF1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4F1E"/>
    <w:rsid w:val="002B58D7"/>
    <w:rsid w:val="002B6D7B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4A8"/>
    <w:rsid w:val="00301731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1BB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F1F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079E"/>
    <w:rsid w:val="00350DD0"/>
    <w:rsid w:val="0035104C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CAF"/>
    <w:rsid w:val="00367D1E"/>
    <w:rsid w:val="00372A7D"/>
    <w:rsid w:val="00372E2E"/>
    <w:rsid w:val="0037336A"/>
    <w:rsid w:val="003737BE"/>
    <w:rsid w:val="00374925"/>
    <w:rsid w:val="00375B26"/>
    <w:rsid w:val="00375E55"/>
    <w:rsid w:val="003761E6"/>
    <w:rsid w:val="0037652B"/>
    <w:rsid w:val="0037666E"/>
    <w:rsid w:val="003767C0"/>
    <w:rsid w:val="00376BED"/>
    <w:rsid w:val="00377429"/>
    <w:rsid w:val="0037754D"/>
    <w:rsid w:val="00377D58"/>
    <w:rsid w:val="0038004E"/>
    <w:rsid w:val="0038047E"/>
    <w:rsid w:val="00380711"/>
    <w:rsid w:val="00380D9F"/>
    <w:rsid w:val="00380FFC"/>
    <w:rsid w:val="00381ACC"/>
    <w:rsid w:val="00381CDF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9779A"/>
    <w:rsid w:val="003A0BA7"/>
    <w:rsid w:val="003A1327"/>
    <w:rsid w:val="003A170C"/>
    <w:rsid w:val="003A1BC7"/>
    <w:rsid w:val="003A1E46"/>
    <w:rsid w:val="003A2275"/>
    <w:rsid w:val="003A2BBE"/>
    <w:rsid w:val="003A2E66"/>
    <w:rsid w:val="003A4488"/>
    <w:rsid w:val="003A4C2D"/>
    <w:rsid w:val="003A62C5"/>
    <w:rsid w:val="003A63F6"/>
    <w:rsid w:val="003A6D09"/>
    <w:rsid w:val="003A7061"/>
    <w:rsid w:val="003A765F"/>
    <w:rsid w:val="003A7A32"/>
    <w:rsid w:val="003B0020"/>
    <w:rsid w:val="003B0194"/>
    <w:rsid w:val="003B0F8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5F1"/>
    <w:rsid w:val="003C4B33"/>
    <w:rsid w:val="003C63A7"/>
    <w:rsid w:val="003C76A7"/>
    <w:rsid w:val="003C77D2"/>
    <w:rsid w:val="003C7E61"/>
    <w:rsid w:val="003D024E"/>
    <w:rsid w:val="003D02D5"/>
    <w:rsid w:val="003D069C"/>
    <w:rsid w:val="003D0728"/>
    <w:rsid w:val="003D1BB6"/>
    <w:rsid w:val="003D2634"/>
    <w:rsid w:val="003D2EA7"/>
    <w:rsid w:val="003D364A"/>
    <w:rsid w:val="003D57E8"/>
    <w:rsid w:val="003D5FD7"/>
    <w:rsid w:val="003D63E0"/>
    <w:rsid w:val="003D79D9"/>
    <w:rsid w:val="003D7E7B"/>
    <w:rsid w:val="003E02B6"/>
    <w:rsid w:val="003E0426"/>
    <w:rsid w:val="003E0CAB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156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07D08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252F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9FC"/>
    <w:rsid w:val="00433A11"/>
    <w:rsid w:val="004349F2"/>
    <w:rsid w:val="0043509E"/>
    <w:rsid w:val="00435974"/>
    <w:rsid w:val="00436ABB"/>
    <w:rsid w:val="00436E81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0157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57E16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D61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855F0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1836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68A6"/>
    <w:rsid w:val="004B7343"/>
    <w:rsid w:val="004C0260"/>
    <w:rsid w:val="004C0607"/>
    <w:rsid w:val="004C0E72"/>
    <w:rsid w:val="004C114D"/>
    <w:rsid w:val="004C147B"/>
    <w:rsid w:val="004C1552"/>
    <w:rsid w:val="004C178B"/>
    <w:rsid w:val="004C1856"/>
    <w:rsid w:val="004C1FCD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090D"/>
    <w:rsid w:val="004D21DE"/>
    <w:rsid w:val="004D2A2D"/>
    <w:rsid w:val="004D3EAE"/>
    <w:rsid w:val="004D3EC3"/>
    <w:rsid w:val="004D425E"/>
    <w:rsid w:val="004D4D1B"/>
    <w:rsid w:val="004D530C"/>
    <w:rsid w:val="004D53AA"/>
    <w:rsid w:val="004D6899"/>
    <w:rsid w:val="004D68B1"/>
    <w:rsid w:val="004D6D0C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7BB"/>
    <w:rsid w:val="004F4D22"/>
    <w:rsid w:val="004F538D"/>
    <w:rsid w:val="004F5A68"/>
    <w:rsid w:val="004F7322"/>
    <w:rsid w:val="004F7894"/>
    <w:rsid w:val="004F7DDB"/>
    <w:rsid w:val="005006E2"/>
    <w:rsid w:val="00500FBE"/>
    <w:rsid w:val="0050146B"/>
    <w:rsid w:val="00501905"/>
    <w:rsid w:val="0050196F"/>
    <w:rsid w:val="00501FDA"/>
    <w:rsid w:val="005022B2"/>
    <w:rsid w:val="005025CA"/>
    <w:rsid w:val="005027B7"/>
    <w:rsid w:val="0050305D"/>
    <w:rsid w:val="0050309C"/>
    <w:rsid w:val="00503109"/>
    <w:rsid w:val="005033A7"/>
    <w:rsid w:val="005033E2"/>
    <w:rsid w:val="00503B07"/>
    <w:rsid w:val="00503B27"/>
    <w:rsid w:val="00503BBA"/>
    <w:rsid w:val="00503DCA"/>
    <w:rsid w:val="005043BC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3C1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95E"/>
    <w:rsid w:val="00532AA1"/>
    <w:rsid w:val="005335CB"/>
    <w:rsid w:val="00534089"/>
    <w:rsid w:val="00534595"/>
    <w:rsid w:val="00534A2D"/>
    <w:rsid w:val="00534EAD"/>
    <w:rsid w:val="00535207"/>
    <w:rsid w:val="005363DF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6D31"/>
    <w:rsid w:val="0054719A"/>
    <w:rsid w:val="0054723D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5F68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087"/>
    <w:rsid w:val="00594130"/>
    <w:rsid w:val="0059455D"/>
    <w:rsid w:val="00594766"/>
    <w:rsid w:val="00594794"/>
    <w:rsid w:val="005948FD"/>
    <w:rsid w:val="00594B9F"/>
    <w:rsid w:val="0059680E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775"/>
    <w:rsid w:val="005D2208"/>
    <w:rsid w:val="005D2B05"/>
    <w:rsid w:val="005D2F87"/>
    <w:rsid w:val="005D3156"/>
    <w:rsid w:val="005D331D"/>
    <w:rsid w:val="005D3DDF"/>
    <w:rsid w:val="005D3EBE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447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26D"/>
    <w:rsid w:val="005E6AA5"/>
    <w:rsid w:val="005E6E66"/>
    <w:rsid w:val="005E79CF"/>
    <w:rsid w:val="005E7B63"/>
    <w:rsid w:val="005E7C51"/>
    <w:rsid w:val="005F0EBB"/>
    <w:rsid w:val="005F111D"/>
    <w:rsid w:val="005F1C95"/>
    <w:rsid w:val="005F1D5F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9C4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5A0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38C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458"/>
    <w:rsid w:val="00643EA8"/>
    <w:rsid w:val="00644010"/>
    <w:rsid w:val="00644B36"/>
    <w:rsid w:val="006450F0"/>
    <w:rsid w:val="0064547A"/>
    <w:rsid w:val="00645788"/>
    <w:rsid w:val="0064580C"/>
    <w:rsid w:val="00645951"/>
    <w:rsid w:val="00645AC5"/>
    <w:rsid w:val="00645BE7"/>
    <w:rsid w:val="00645D33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104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C4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1FD"/>
    <w:rsid w:val="006857BA"/>
    <w:rsid w:val="00686079"/>
    <w:rsid w:val="00686510"/>
    <w:rsid w:val="00686671"/>
    <w:rsid w:val="006869ED"/>
    <w:rsid w:val="00686D42"/>
    <w:rsid w:val="00687140"/>
    <w:rsid w:val="006909F8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B6B5C"/>
    <w:rsid w:val="006B7622"/>
    <w:rsid w:val="006B77C1"/>
    <w:rsid w:val="006C032D"/>
    <w:rsid w:val="006C0361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C7E8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0A"/>
    <w:rsid w:val="006D6A76"/>
    <w:rsid w:val="006D6C3D"/>
    <w:rsid w:val="006D6EE6"/>
    <w:rsid w:val="006D7129"/>
    <w:rsid w:val="006D7756"/>
    <w:rsid w:val="006D7F8B"/>
    <w:rsid w:val="006E028A"/>
    <w:rsid w:val="006E0F9A"/>
    <w:rsid w:val="006E100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78E"/>
    <w:rsid w:val="006F7CFD"/>
    <w:rsid w:val="00700859"/>
    <w:rsid w:val="0070092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05E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444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4C38"/>
    <w:rsid w:val="00725192"/>
    <w:rsid w:val="0072571D"/>
    <w:rsid w:val="007257CB"/>
    <w:rsid w:val="00725871"/>
    <w:rsid w:val="00726276"/>
    <w:rsid w:val="007264B0"/>
    <w:rsid w:val="00726B1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2A47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674BB"/>
    <w:rsid w:val="007702C5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4B3D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3C9B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4BA6"/>
    <w:rsid w:val="007B75EA"/>
    <w:rsid w:val="007B7629"/>
    <w:rsid w:val="007B7840"/>
    <w:rsid w:val="007C0182"/>
    <w:rsid w:val="007C1502"/>
    <w:rsid w:val="007C1AF8"/>
    <w:rsid w:val="007C1B39"/>
    <w:rsid w:val="007C225A"/>
    <w:rsid w:val="007C346C"/>
    <w:rsid w:val="007C3CDA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280"/>
    <w:rsid w:val="007E644F"/>
    <w:rsid w:val="007E6A5B"/>
    <w:rsid w:val="007E6BC3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6EC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418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2933"/>
    <w:rsid w:val="00812A61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46B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2A3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E12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6E81"/>
    <w:rsid w:val="008573D8"/>
    <w:rsid w:val="00857D58"/>
    <w:rsid w:val="00860515"/>
    <w:rsid w:val="008605BA"/>
    <w:rsid w:val="0086101C"/>
    <w:rsid w:val="008617C5"/>
    <w:rsid w:val="008619C0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25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A7E6E"/>
    <w:rsid w:val="008B069C"/>
    <w:rsid w:val="008B099C"/>
    <w:rsid w:val="008B0A8F"/>
    <w:rsid w:val="008B0EE6"/>
    <w:rsid w:val="008B12F6"/>
    <w:rsid w:val="008B1F5B"/>
    <w:rsid w:val="008B2402"/>
    <w:rsid w:val="008B3864"/>
    <w:rsid w:val="008B3A21"/>
    <w:rsid w:val="008B468B"/>
    <w:rsid w:val="008B4692"/>
    <w:rsid w:val="008B52A8"/>
    <w:rsid w:val="008B54D8"/>
    <w:rsid w:val="008B564F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290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03A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06B5A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559E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41A"/>
    <w:rsid w:val="00924515"/>
    <w:rsid w:val="00924B7E"/>
    <w:rsid w:val="0092529D"/>
    <w:rsid w:val="00925C5B"/>
    <w:rsid w:val="00927249"/>
    <w:rsid w:val="009276B3"/>
    <w:rsid w:val="00927894"/>
    <w:rsid w:val="00930120"/>
    <w:rsid w:val="009306C6"/>
    <w:rsid w:val="0093128D"/>
    <w:rsid w:val="00931B7C"/>
    <w:rsid w:val="00932AE0"/>
    <w:rsid w:val="00932EC6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32F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032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1394"/>
    <w:rsid w:val="009622D7"/>
    <w:rsid w:val="009624EA"/>
    <w:rsid w:val="0096278C"/>
    <w:rsid w:val="0096290A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6469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370B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B7170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454B"/>
    <w:rsid w:val="009C5839"/>
    <w:rsid w:val="009C5FA7"/>
    <w:rsid w:val="009C6218"/>
    <w:rsid w:val="009C66C4"/>
    <w:rsid w:val="009C6E35"/>
    <w:rsid w:val="009C71E1"/>
    <w:rsid w:val="009D005C"/>
    <w:rsid w:val="009D0685"/>
    <w:rsid w:val="009D0CF1"/>
    <w:rsid w:val="009D1598"/>
    <w:rsid w:val="009D2117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2F97"/>
    <w:rsid w:val="009E3857"/>
    <w:rsid w:val="009E3B16"/>
    <w:rsid w:val="009E4088"/>
    <w:rsid w:val="009E5F59"/>
    <w:rsid w:val="009E628C"/>
    <w:rsid w:val="009E6778"/>
    <w:rsid w:val="009E67CF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4A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4F2F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6A7"/>
    <w:rsid w:val="00A319F3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3C81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56075"/>
    <w:rsid w:val="00A60708"/>
    <w:rsid w:val="00A62142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3EBA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1EE8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AD5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02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5CA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293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4C3E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430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093F"/>
    <w:rsid w:val="00B11499"/>
    <w:rsid w:val="00B1174E"/>
    <w:rsid w:val="00B1187B"/>
    <w:rsid w:val="00B11D8D"/>
    <w:rsid w:val="00B11F5E"/>
    <w:rsid w:val="00B1223D"/>
    <w:rsid w:val="00B12B8D"/>
    <w:rsid w:val="00B12E3D"/>
    <w:rsid w:val="00B13A49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1EF1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354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1474"/>
    <w:rsid w:val="00B82834"/>
    <w:rsid w:val="00B82A70"/>
    <w:rsid w:val="00B82C44"/>
    <w:rsid w:val="00B82F28"/>
    <w:rsid w:val="00B83192"/>
    <w:rsid w:val="00B84140"/>
    <w:rsid w:val="00B84A5B"/>
    <w:rsid w:val="00B84E1F"/>
    <w:rsid w:val="00B85811"/>
    <w:rsid w:val="00B85E90"/>
    <w:rsid w:val="00B867CD"/>
    <w:rsid w:val="00B86BC8"/>
    <w:rsid w:val="00B86DC9"/>
    <w:rsid w:val="00B8738F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1E55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A2C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B7B3A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174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1C51"/>
    <w:rsid w:val="00C02271"/>
    <w:rsid w:val="00C03811"/>
    <w:rsid w:val="00C03855"/>
    <w:rsid w:val="00C03A5D"/>
    <w:rsid w:val="00C03D87"/>
    <w:rsid w:val="00C04035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0E4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241"/>
    <w:rsid w:val="00C30412"/>
    <w:rsid w:val="00C30B43"/>
    <w:rsid w:val="00C3190E"/>
    <w:rsid w:val="00C31E5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3E1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71"/>
    <w:rsid w:val="00C7041B"/>
    <w:rsid w:val="00C70982"/>
    <w:rsid w:val="00C70A39"/>
    <w:rsid w:val="00C70B89"/>
    <w:rsid w:val="00C7134F"/>
    <w:rsid w:val="00C71CB4"/>
    <w:rsid w:val="00C721DD"/>
    <w:rsid w:val="00C72365"/>
    <w:rsid w:val="00C72B24"/>
    <w:rsid w:val="00C73D48"/>
    <w:rsid w:val="00C77081"/>
    <w:rsid w:val="00C77553"/>
    <w:rsid w:val="00C779D2"/>
    <w:rsid w:val="00C77AFD"/>
    <w:rsid w:val="00C81043"/>
    <w:rsid w:val="00C81DFA"/>
    <w:rsid w:val="00C820ED"/>
    <w:rsid w:val="00C82503"/>
    <w:rsid w:val="00C825D1"/>
    <w:rsid w:val="00C82CA5"/>
    <w:rsid w:val="00C82CBB"/>
    <w:rsid w:val="00C841C8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AAB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B3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36D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1ECC"/>
    <w:rsid w:val="00CF2D5C"/>
    <w:rsid w:val="00CF33EF"/>
    <w:rsid w:val="00CF33F7"/>
    <w:rsid w:val="00CF399C"/>
    <w:rsid w:val="00CF3AD8"/>
    <w:rsid w:val="00CF412D"/>
    <w:rsid w:val="00CF4727"/>
    <w:rsid w:val="00CF4D05"/>
    <w:rsid w:val="00CF4E20"/>
    <w:rsid w:val="00CF520D"/>
    <w:rsid w:val="00CF6E1D"/>
    <w:rsid w:val="00CF76CD"/>
    <w:rsid w:val="00CF792A"/>
    <w:rsid w:val="00CF7E80"/>
    <w:rsid w:val="00D005F4"/>
    <w:rsid w:val="00D007B5"/>
    <w:rsid w:val="00D00B9A"/>
    <w:rsid w:val="00D00CFA"/>
    <w:rsid w:val="00D00F00"/>
    <w:rsid w:val="00D010BC"/>
    <w:rsid w:val="00D01188"/>
    <w:rsid w:val="00D021F5"/>
    <w:rsid w:val="00D0265B"/>
    <w:rsid w:val="00D02D7A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69B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422"/>
    <w:rsid w:val="00D47508"/>
    <w:rsid w:val="00D47A25"/>
    <w:rsid w:val="00D47AEB"/>
    <w:rsid w:val="00D5139C"/>
    <w:rsid w:val="00D515EE"/>
    <w:rsid w:val="00D518A3"/>
    <w:rsid w:val="00D51F49"/>
    <w:rsid w:val="00D525A1"/>
    <w:rsid w:val="00D52A7A"/>
    <w:rsid w:val="00D52F4E"/>
    <w:rsid w:val="00D54366"/>
    <w:rsid w:val="00D5446B"/>
    <w:rsid w:val="00D54F8F"/>
    <w:rsid w:val="00D555A0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66152"/>
    <w:rsid w:val="00D702BA"/>
    <w:rsid w:val="00D70430"/>
    <w:rsid w:val="00D70688"/>
    <w:rsid w:val="00D70815"/>
    <w:rsid w:val="00D71F98"/>
    <w:rsid w:val="00D721E2"/>
    <w:rsid w:val="00D72EF5"/>
    <w:rsid w:val="00D74596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7BA"/>
    <w:rsid w:val="00D94A7E"/>
    <w:rsid w:val="00D951B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3CAE"/>
    <w:rsid w:val="00DA4667"/>
    <w:rsid w:val="00DA4673"/>
    <w:rsid w:val="00DA4C3B"/>
    <w:rsid w:val="00DA4DB0"/>
    <w:rsid w:val="00DA4EC6"/>
    <w:rsid w:val="00DA57C9"/>
    <w:rsid w:val="00DA5AB7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276"/>
    <w:rsid w:val="00DC25BC"/>
    <w:rsid w:val="00DC3103"/>
    <w:rsid w:val="00DC341C"/>
    <w:rsid w:val="00DC35D9"/>
    <w:rsid w:val="00DC3CD8"/>
    <w:rsid w:val="00DC3CED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4356"/>
    <w:rsid w:val="00DD4A8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6DD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3F1F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2648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A8B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3E56"/>
    <w:rsid w:val="00E3422A"/>
    <w:rsid w:val="00E351CB"/>
    <w:rsid w:val="00E35B55"/>
    <w:rsid w:val="00E364E1"/>
    <w:rsid w:val="00E3679B"/>
    <w:rsid w:val="00E368BA"/>
    <w:rsid w:val="00E36AFE"/>
    <w:rsid w:val="00E36F4D"/>
    <w:rsid w:val="00E37720"/>
    <w:rsid w:val="00E37D09"/>
    <w:rsid w:val="00E37EA5"/>
    <w:rsid w:val="00E40AAD"/>
    <w:rsid w:val="00E4155B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95B"/>
    <w:rsid w:val="00E62DC3"/>
    <w:rsid w:val="00E6368C"/>
    <w:rsid w:val="00E63C29"/>
    <w:rsid w:val="00E647F5"/>
    <w:rsid w:val="00E64833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5F26"/>
    <w:rsid w:val="00E76209"/>
    <w:rsid w:val="00E7704B"/>
    <w:rsid w:val="00E7712C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B7E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3D4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28C6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033D"/>
    <w:rsid w:val="00F111D8"/>
    <w:rsid w:val="00F113C2"/>
    <w:rsid w:val="00F118D6"/>
    <w:rsid w:val="00F119DC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46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30F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51DB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2C4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B00"/>
    <w:rsid w:val="00F92C92"/>
    <w:rsid w:val="00F93043"/>
    <w:rsid w:val="00F9316B"/>
    <w:rsid w:val="00F94607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13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30B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2E63"/>
    <w:rsid w:val="00FF4508"/>
    <w:rsid w:val="00FF526C"/>
    <w:rsid w:val="00FF5A95"/>
    <w:rsid w:val="00FF5AF0"/>
    <w:rsid w:val="00FF687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D457FF93-610F-4FA5-9167-FF925A53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ＭＳ 明朝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RBI5PAMIO524-1616901215-21448</_dlc_DocId>
    <_dlc_DocIdUrl xmlns="71c5aaf6-e6ce-465b-b873-5148d2a4c105">
      <Url>https://nokia.sharepoint.com/sites/gxp/_layouts/15/DocIdRedir.aspx?ID=RBI5PAMIO524-1616901215-21448</Url>
      <Description>RBI5PAMIO524-1616901215-21448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2ED90-3EA1-4B28-A3B3-398CDE176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E243E1A-E248-4375-B1E7-42E2C42D7B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Hisashi Onozawa (Nokia)</cp:lastModifiedBy>
  <cp:revision>5</cp:revision>
  <dcterms:created xsi:type="dcterms:W3CDTF">2024-08-08T13:34:00Z</dcterms:created>
  <dcterms:modified xsi:type="dcterms:W3CDTF">2024-08-09T06:24:00Z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5bf4c5ed-d117-456c-801d-b51e4b6bb697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